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1559" w14:textId="77777777" w:rsidR="000666F2" w:rsidRPr="000666F2" w:rsidRDefault="000666F2" w:rsidP="00FB55DF">
      <w:pPr>
        <w:tabs>
          <w:tab w:val="left" w:pos="5387"/>
        </w:tabs>
        <w:suppressAutoHyphens/>
        <w:ind w:left="567" w:right="3259"/>
        <w:jc w:val="both"/>
        <w:rPr>
          <w:rFonts w:ascii="Arial" w:hAnsi="Arial" w:cs="Arial"/>
        </w:rPr>
      </w:pPr>
    </w:p>
    <w:p w14:paraId="53E7EE04" w14:textId="77777777" w:rsidR="006C1A3C" w:rsidRDefault="00092F4E" w:rsidP="00FB55DF">
      <w:pPr>
        <w:tabs>
          <w:tab w:val="left" w:pos="5387"/>
          <w:tab w:val="left" w:pos="6379"/>
        </w:tabs>
        <w:suppressAutoHyphens/>
        <w:ind w:left="567" w:right="226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Präzise, </w:t>
      </w:r>
      <w:r w:rsidR="002C2700">
        <w:rPr>
          <w:rFonts w:ascii="Arial" w:hAnsi="Arial" w:cs="Arial"/>
          <w:sz w:val="40"/>
          <w:szCs w:val="40"/>
        </w:rPr>
        <w:t xml:space="preserve">universell </w:t>
      </w:r>
      <w:r>
        <w:rPr>
          <w:rFonts w:ascii="Arial" w:hAnsi="Arial" w:cs="Arial"/>
          <w:sz w:val="40"/>
          <w:szCs w:val="40"/>
        </w:rPr>
        <w:t>und sicher</w:t>
      </w:r>
      <w:r w:rsidR="00373B57">
        <w:rPr>
          <w:rFonts w:ascii="Arial" w:hAnsi="Arial" w:cs="Arial"/>
          <w:sz w:val="40"/>
          <w:szCs w:val="40"/>
        </w:rPr>
        <w:t xml:space="preserve"> </w:t>
      </w:r>
    </w:p>
    <w:p w14:paraId="03A304DF" w14:textId="77777777" w:rsidR="006C1A3C" w:rsidRPr="00C838D7" w:rsidRDefault="006C1A3C" w:rsidP="00FB55DF">
      <w:pPr>
        <w:tabs>
          <w:tab w:val="left" w:pos="5387"/>
        </w:tabs>
        <w:suppressAutoHyphens/>
        <w:ind w:right="2268"/>
        <w:rPr>
          <w:rFonts w:ascii="Arial" w:hAnsi="Arial" w:cs="Arial"/>
          <w:sz w:val="24"/>
          <w:szCs w:val="24"/>
        </w:rPr>
      </w:pPr>
    </w:p>
    <w:p w14:paraId="1FFE8454" w14:textId="77777777" w:rsidR="00A64797" w:rsidRDefault="00092F4E" w:rsidP="00FB55DF">
      <w:pPr>
        <w:tabs>
          <w:tab w:val="left" w:pos="5387"/>
          <w:tab w:val="left" w:pos="6521"/>
        </w:tabs>
        <w:suppressAutoHyphens/>
        <w:ind w:left="567" w:right="22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Neu: </w:t>
      </w:r>
      <w:r w:rsidR="00A72FBB">
        <w:rPr>
          <w:rFonts w:ascii="Arial" w:hAnsi="Arial" w:cs="Arial"/>
          <w:sz w:val="28"/>
          <w:szCs w:val="28"/>
        </w:rPr>
        <w:t>MAF</w:t>
      </w:r>
      <w:bookmarkStart w:id="0" w:name="_GoBack"/>
      <w:bookmarkEnd w:id="0"/>
      <w:r w:rsidR="00A72FBB">
        <w:rPr>
          <w:rFonts w:ascii="Arial" w:hAnsi="Arial" w:cs="Arial"/>
          <w:sz w:val="28"/>
          <w:szCs w:val="28"/>
        </w:rPr>
        <w:t xml:space="preserve">ELL </w:t>
      </w:r>
      <w:r>
        <w:rPr>
          <w:rFonts w:ascii="Arial" w:hAnsi="Arial" w:cs="Arial"/>
          <w:sz w:val="28"/>
          <w:szCs w:val="28"/>
        </w:rPr>
        <w:t>ERIKA 70 und ERIKA 85</w:t>
      </w:r>
    </w:p>
    <w:p w14:paraId="02274F87" w14:textId="77777777" w:rsidR="00A64797" w:rsidRPr="00C838D7" w:rsidRDefault="00A64797" w:rsidP="00FB55DF">
      <w:pPr>
        <w:tabs>
          <w:tab w:val="left" w:pos="5387"/>
        </w:tabs>
        <w:suppressAutoHyphens/>
        <w:ind w:right="2268"/>
        <w:jc w:val="both"/>
        <w:rPr>
          <w:rFonts w:ascii="Arial" w:hAnsi="Arial" w:cs="Arial"/>
          <w:sz w:val="24"/>
          <w:szCs w:val="24"/>
        </w:rPr>
      </w:pPr>
    </w:p>
    <w:p w14:paraId="3922ACAF" w14:textId="173561E5" w:rsidR="003D116D" w:rsidRPr="006C32A7" w:rsidRDefault="00894DC1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Für eine Generation </w:t>
      </w:r>
      <w:r w:rsidR="00F22BBF">
        <w:rPr>
          <w:rFonts w:ascii="Arial" w:hAnsi="Arial" w:cs="Arial"/>
          <w:b/>
          <w:sz w:val="22"/>
          <w:szCs w:val="22"/>
        </w:rPr>
        <w:t xml:space="preserve">von </w:t>
      </w:r>
      <w:r>
        <w:rPr>
          <w:rFonts w:ascii="Arial" w:hAnsi="Arial" w:cs="Arial"/>
          <w:b/>
          <w:sz w:val="22"/>
          <w:szCs w:val="22"/>
        </w:rPr>
        <w:t>Holzhand</w:t>
      </w:r>
      <w:r w:rsidR="00DD3199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erker</w:t>
      </w:r>
      <w:r w:rsidR="00F22BBF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 ist die MAFELL ERIKA zum Gattungsbegriff </w:t>
      </w:r>
      <w:r w:rsidR="006E4B9F">
        <w:rPr>
          <w:rFonts w:ascii="Arial" w:hAnsi="Arial" w:cs="Arial"/>
          <w:b/>
          <w:sz w:val="22"/>
          <w:szCs w:val="22"/>
        </w:rPr>
        <w:t>einer</w:t>
      </w:r>
      <w:r>
        <w:rPr>
          <w:rFonts w:ascii="Arial" w:hAnsi="Arial" w:cs="Arial"/>
          <w:b/>
          <w:sz w:val="22"/>
          <w:szCs w:val="22"/>
        </w:rPr>
        <w:t xml:space="preserve"> mobile</w:t>
      </w:r>
      <w:r w:rsidR="003321BF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 Unterflur-</w:t>
      </w:r>
      <w:proofErr w:type="spellStart"/>
      <w:r w:rsidR="0083010D">
        <w:rPr>
          <w:rFonts w:ascii="Arial" w:hAnsi="Arial" w:cs="Arial"/>
          <w:b/>
          <w:sz w:val="22"/>
          <w:szCs w:val="22"/>
        </w:rPr>
        <w:t>Zusäge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geworden. Auch nahezu 40 Jahre nach der Markteinführung ist die neu</w:t>
      </w:r>
      <w:r w:rsidR="00033BC1">
        <w:rPr>
          <w:rFonts w:ascii="Arial" w:hAnsi="Arial" w:cs="Arial"/>
          <w:b/>
          <w:sz w:val="22"/>
          <w:szCs w:val="22"/>
        </w:rPr>
        <w:t>este Generation nach Angaben des Herstellers der Maßstab bei mobilen Unterflur-</w:t>
      </w:r>
      <w:proofErr w:type="spellStart"/>
      <w:r w:rsidR="00460D0D">
        <w:rPr>
          <w:rFonts w:ascii="Arial" w:hAnsi="Arial" w:cs="Arial"/>
          <w:b/>
          <w:sz w:val="22"/>
          <w:szCs w:val="22"/>
        </w:rPr>
        <w:t>Zug</w:t>
      </w:r>
      <w:r w:rsidR="003B2823">
        <w:rPr>
          <w:rFonts w:ascii="Arial" w:hAnsi="Arial" w:cs="Arial"/>
          <w:b/>
          <w:sz w:val="22"/>
          <w:szCs w:val="22"/>
        </w:rPr>
        <w:t>s</w:t>
      </w:r>
      <w:r w:rsidR="00033BC1">
        <w:rPr>
          <w:rFonts w:ascii="Arial" w:hAnsi="Arial" w:cs="Arial"/>
          <w:b/>
          <w:sz w:val="22"/>
          <w:szCs w:val="22"/>
        </w:rPr>
        <w:t>ägen</w:t>
      </w:r>
      <w:proofErr w:type="spellEnd"/>
      <w:r w:rsidR="00033BC1">
        <w:rPr>
          <w:rFonts w:ascii="Arial" w:hAnsi="Arial" w:cs="Arial"/>
          <w:b/>
          <w:sz w:val="22"/>
          <w:szCs w:val="22"/>
        </w:rPr>
        <w:t xml:space="preserve"> </w:t>
      </w:r>
      <w:r w:rsidR="006E4B9F">
        <w:rPr>
          <w:rFonts w:ascii="Arial" w:hAnsi="Arial" w:cs="Arial"/>
          <w:b/>
          <w:sz w:val="22"/>
          <w:szCs w:val="22"/>
        </w:rPr>
        <w:t xml:space="preserve">in </w:t>
      </w:r>
      <w:r w:rsidR="003321BF">
        <w:rPr>
          <w:rFonts w:ascii="Arial" w:hAnsi="Arial" w:cs="Arial"/>
          <w:b/>
          <w:sz w:val="22"/>
          <w:szCs w:val="22"/>
        </w:rPr>
        <w:t xml:space="preserve">puncto </w:t>
      </w:r>
      <w:r w:rsidR="00033BC1">
        <w:rPr>
          <w:rFonts w:ascii="Arial" w:hAnsi="Arial" w:cs="Arial"/>
          <w:b/>
          <w:sz w:val="22"/>
          <w:szCs w:val="22"/>
        </w:rPr>
        <w:t xml:space="preserve">Präzision, Robustheit und Sicherheit. </w:t>
      </w:r>
      <w:r w:rsidR="00DA2444">
        <w:rPr>
          <w:rFonts w:ascii="Arial" w:hAnsi="Arial" w:cs="Arial"/>
          <w:b/>
          <w:sz w:val="22"/>
          <w:szCs w:val="22"/>
        </w:rPr>
        <w:t>So ist die neue MAFELL ERIKA als einzige Unte</w:t>
      </w:r>
      <w:r w:rsidR="00DA2444">
        <w:rPr>
          <w:rFonts w:ascii="Arial" w:hAnsi="Arial" w:cs="Arial"/>
          <w:b/>
          <w:sz w:val="22"/>
          <w:szCs w:val="22"/>
        </w:rPr>
        <w:t>r</w:t>
      </w:r>
      <w:r w:rsidR="00DA2444">
        <w:rPr>
          <w:rFonts w:ascii="Arial" w:hAnsi="Arial" w:cs="Arial"/>
          <w:b/>
          <w:sz w:val="22"/>
          <w:szCs w:val="22"/>
        </w:rPr>
        <w:t>flur-</w:t>
      </w:r>
      <w:proofErr w:type="spellStart"/>
      <w:r w:rsidR="00DA2444">
        <w:rPr>
          <w:rFonts w:ascii="Arial" w:hAnsi="Arial" w:cs="Arial"/>
          <w:b/>
          <w:sz w:val="22"/>
          <w:szCs w:val="22"/>
        </w:rPr>
        <w:t>Zu</w:t>
      </w:r>
      <w:r w:rsidR="00460D0D">
        <w:rPr>
          <w:rFonts w:ascii="Arial" w:hAnsi="Arial" w:cs="Arial"/>
          <w:b/>
          <w:sz w:val="22"/>
          <w:szCs w:val="22"/>
        </w:rPr>
        <w:t>g</w:t>
      </w:r>
      <w:r w:rsidR="00DA2444">
        <w:rPr>
          <w:rFonts w:ascii="Arial" w:hAnsi="Arial" w:cs="Arial"/>
          <w:b/>
          <w:sz w:val="22"/>
          <w:szCs w:val="22"/>
        </w:rPr>
        <w:t>säge</w:t>
      </w:r>
      <w:proofErr w:type="spellEnd"/>
      <w:r w:rsidR="00DA2444">
        <w:rPr>
          <w:rFonts w:ascii="Arial" w:hAnsi="Arial" w:cs="Arial"/>
          <w:b/>
          <w:sz w:val="22"/>
          <w:szCs w:val="22"/>
        </w:rPr>
        <w:t xml:space="preserve"> mit einem </w:t>
      </w:r>
      <w:r w:rsidR="00E21CD7">
        <w:rPr>
          <w:rFonts w:ascii="Arial" w:hAnsi="Arial" w:cs="Arial"/>
          <w:b/>
          <w:sz w:val="22"/>
          <w:szCs w:val="22"/>
        </w:rPr>
        <w:t>sensorgesteuerten</w:t>
      </w:r>
      <w:r w:rsidR="00DA2444">
        <w:rPr>
          <w:rFonts w:ascii="Arial" w:hAnsi="Arial" w:cs="Arial"/>
          <w:b/>
          <w:sz w:val="22"/>
          <w:szCs w:val="22"/>
        </w:rPr>
        <w:t xml:space="preserve"> </w:t>
      </w:r>
      <w:r w:rsidR="006E4B9F">
        <w:rPr>
          <w:rFonts w:ascii="Arial" w:hAnsi="Arial" w:cs="Arial"/>
          <w:b/>
          <w:sz w:val="22"/>
          <w:szCs w:val="22"/>
        </w:rPr>
        <w:t>LED-</w:t>
      </w:r>
      <w:r w:rsidR="00DA2444">
        <w:rPr>
          <w:rFonts w:ascii="Arial" w:hAnsi="Arial" w:cs="Arial"/>
          <w:b/>
          <w:sz w:val="22"/>
          <w:szCs w:val="22"/>
        </w:rPr>
        <w:t xml:space="preserve">Licht in der </w:t>
      </w:r>
      <w:r w:rsidR="00CD4EAC">
        <w:rPr>
          <w:rFonts w:ascii="Arial" w:hAnsi="Arial" w:cs="Arial"/>
          <w:b/>
          <w:sz w:val="22"/>
          <w:szCs w:val="22"/>
        </w:rPr>
        <w:t>Sägeblattschutzhaube ausges</w:t>
      </w:r>
      <w:r w:rsidR="000F44D3">
        <w:rPr>
          <w:rFonts w:ascii="Arial" w:hAnsi="Arial" w:cs="Arial"/>
          <w:b/>
          <w:sz w:val="22"/>
          <w:szCs w:val="22"/>
        </w:rPr>
        <w:t>t</w:t>
      </w:r>
      <w:r w:rsidR="00CD4EAC">
        <w:rPr>
          <w:rFonts w:ascii="Arial" w:hAnsi="Arial" w:cs="Arial"/>
          <w:b/>
          <w:sz w:val="22"/>
          <w:szCs w:val="22"/>
        </w:rPr>
        <w:t xml:space="preserve">attet. </w:t>
      </w:r>
    </w:p>
    <w:p w14:paraId="024789BA" w14:textId="77777777" w:rsidR="00B67DC9" w:rsidRPr="00E73667" w:rsidRDefault="00B67DC9" w:rsidP="00FB55DF">
      <w:pPr>
        <w:tabs>
          <w:tab w:val="left" w:pos="5387"/>
        </w:tabs>
        <w:suppressAutoHyphens/>
        <w:spacing w:line="360" w:lineRule="auto"/>
        <w:ind w:left="567" w:right="2410"/>
        <w:jc w:val="both"/>
        <w:rPr>
          <w:rFonts w:ascii="Arial" w:hAnsi="Arial" w:cs="Arial"/>
          <w:b/>
          <w:sz w:val="22"/>
          <w:szCs w:val="22"/>
        </w:rPr>
      </w:pPr>
    </w:p>
    <w:p w14:paraId="0D7B4804" w14:textId="613E5511" w:rsidR="00C56978" w:rsidRDefault="000F44D3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geniale Funktionsprinzip</w:t>
      </w:r>
      <w:r w:rsidR="000472E8">
        <w:rPr>
          <w:rFonts w:ascii="Arial" w:hAnsi="Arial" w:cs="Arial"/>
          <w:sz w:val="22"/>
          <w:szCs w:val="22"/>
        </w:rPr>
        <w:t xml:space="preserve"> </w:t>
      </w:r>
      <w:r w:rsidR="00751823">
        <w:rPr>
          <w:rFonts w:ascii="Arial" w:hAnsi="Arial" w:cs="Arial"/>
          <w:sz w:val="22"/>
          <w:szCs w:val="22"/>
        </w:rPr>
        <w:t xml:space="preserve">der ERIKA </w:t>
      </w:r>
      <w:r>
        <w:rPr>
          <w:rFonts w:ascii="Arial" w:hAnsi="Arial" w:cs="Arial"/>
          <w:sz w:val="22"/>
          <w:szCs w:val="22"/>
        </w:rPr>
        <w:t>hat in den vier Jahrze</w:t>
      </w:r>
      <w:r w:rsidR="00F22BBF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nten nach der Markteinführung Nachahmer </w:t>
      </w:r>
      <w:r w:rsidR="009F25C6">
        <w:rPr>
          <w:rFonts w:ascii="Arial" w:hAnsi="Arial" w:cs="Arial"/>
          <w:sz w:val="22"/>
          <w:szCs w:val="22"/>
        </w:rPr>
        <w:t>gefunden, unerreicht geblieben ist die Zuglänge von 430 mm, die Schnitthöhe von 85 mm und die MAFELL-typische Kraft des 2.500</w:t>
      </w:r>
      <w:r w:rsidR="00C45987">
        <w:rPr>
          <w:rFonts w:ascii="Arial" w:hAnsi="Arial" w:cs="Arial"/>
          <w:sz w:val="22"/>
          <w:szCs w:val="22"/>
        </w:rPr>
        <w:t xml:space="preserve"> </w:t>
      </w:r>
      <w:r w:rsidR="009F25C6">
        <w:rPr>
          <w:rFonts w:ascii="Arial" w:hAnsi="Arial" w:cs="Arial"/>
          <w:sz w:val="22"/>
          <w:szCs w:val="22"/>
        </w:rPr>
        <w:t>W</w:t>
      </w:r>
      <w:r w:rsidR="00C45987">
        <w:rPr>
          <w:rFonts w:ascii="Arial" w:hAnsi="Arial" w:cs="Arial"/>
          <w:sz w:val="22"/>
          <w:szCs w:val="22"/>
        </w:rPr>
        <w:t xml:space="preserve"> starken </w:t>
      </w:r>
      <w:proofErr w:type="spellStart"/>
      <w:r w:rsidR="00C45987">
        <w:rPr>
          <w:rFonts w:ascii="Arial" w:hAnsi="Arial" w:cs="Arial"/>
          <w:sz w:val="22"/>
          <w:szCs w:val="22"/>
        </w:rPr>
        <w:t>Cup</w:t>
      </w:r>
      <w:r w:rsidR="009E0D54">
        <w:rPr>
          <w:rFonts w:ascii="Arial" w:hAnsi="Arial" w:cs="Arial"/>
          <w:sz w:val="22"/>
          <w:szCs w:val="22"/>
        </w:rPr>
        <w:t>r</w:t>
      </w:r>
      <w:r w:rsidR="00C45987">
        <w:rPr>
          <w:rFonts w:ascii="Arial" w:hAnsi="Arial" w:cs="Arial"/>
          <w:sz w:val="22"/>
          <w:szCs w:val="22"/>
        </w:rPr>
        <w:t>ex</w:t>
      </w:r>
      <w:proofErr w:type="spellEnd"/>
      <w:r w:rsidR="00C45987">
        <w:rPr>
          <w:rFonts w:ascii="Arial" w:hAnsi="Arial" w:cs="Arial"/>
          <w:sz w:val="22"/>
          <w:szCs w:val="22"/>
        </w:rPr>
        <w:t>-Motors</w:t>
      </w:r>
      <w:r w:rsidR="0048283B">
        <w:rPr>
          <w:rFonts w:ascii="Arial" w:hAnsi="Arial" w:cs="Arial"/>
          <w:sz w:val="22"/>
          <w:szCs w:val="22"/>
        </w:rPr>
        <w:t xml:space="preserve"> der MAFELL ERIKA 85. Damit ist </w:t>
      </w:r>
      <w:r w:rsidR="0048283B" w:rsidRPr="0048283B">
        <w:rPr>
          <w:rFonts w:ascii="Arial" w:hAnsi="Arial" w:cs="Arial"/>
          <w:sz w:val="22"/>
          <w:szCs w:val="22"/>
        </w:rPr>
        <w:t xml:space="preserve">die </w:t>
      </w:r>
      <w:r w:rsidR="0048283B">
        <w:rPr>
          <w:rFonts w:ascii="Arial" w:hAnsi="Arial" w:cs="Arial"/>
          <w:sz w:val="22"/>
          <w:szCs w:val="22"/>
        </w:rPr>
        <w:t xml:space="preserve">mobile </w:t>
      </w:r>
      <w:r w:rsidR="0048283B" w:rsidRPr="0048283B">
        <w:rPr>
          <w:rFonts w:ascii="Arial" w:hAnsi="Arial" w:cs="Arial"/>
          <w:sz w:val="22"/>
          <w:szCs w:val="22"/>
        </w:rPr>
        <w:t>Unterflur-</w:t>
      </w:r>
      <w:proofErr w:type="spellStart"/>
      <w:r w:rsidR="0048283B" w:rsidRPr="0048283B">
        <w:rPr>
          <w:rFonts w:ascii="Arial" w:hAnsi="Arial" w:cs="Arial"/>
          <w:sz w:val="22"/>
          <w:szCs w:val="22"/>
        </w:rPr>
        <w:t>Zugsäge</w:t>
      </w:r>
      <w:proofErr w:type="spellEnd"/>
      <w:r w:rsidR="0048283B" w:rsidRPr="0048283B">
        <w:rPr>
          <w:rFonts w:ascii="Arial" w:hAnsi="Arial" w:cs="Arial"/>
          <w:sz w:val="22"/>
          <w:szCs w:val="22"/>
        </w:rPr>
        <w:t xml:space="preserve"> </w:t>
      </w:r>
      <w:r w:rsidR="0048283B">
        <w:rPr>
          <w:rFonts w:ascii="Arial" w:hAnsi="Arial" w:cs="Arial"/>
          <w:sz w:val="22"/>
          <w:szCs w:val="22"/>
        </w:rPr>
        <w:t>geeignet für Zuschni</w:t>
      </w:r>
      <w:r w:rsidR="0048283B">
        <w:rPr>
          <w:rFonts w:ascii="Arial" w:hAnsi="Arial" w:cs="Arial"/>
          <w:sz w:val="22"/>
          <w:szCs w:val="22"/>
        </w:rPr>
        <w:t>t</w:t>
      </w:r>
      <w:r w:rsidR="0048283B">
        <w:rPr>
          <w:rFonts w:ascii="Arial" w:hAnsi="Arial" w:cs="Arial"/>
          <w:sz w:val="22"/>
          <w:szCs w:val="22"/>
        </w:rPr>
        <w:t>te von Plattenwerkstoffen und Vollholz.</w:t>
      </w:r>
    </w:p>
    <w:p w14:paraId="4D8671B5" w14:textId="77777777" w:rsidR="00A45BAF" w:rsidRDefault="00A45BAF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39C51CB3" w14:textId="75F95260" w:rsidR="00A45BAF" w:rsidRDefault="00597D0D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der neuesten Generation stand vor allem die Optimierung der Sicherheit </w:t>
      </w:r>
      <w:r w:rsidR="00C44862">
        <w:rPr>
          <w:rFonts w:ascii="Arial" w:hAnsi="Arial" w:cs="Arial"/>
          <w:sz w:val="22"/>
          <w:szCs w:val="22"/>
        </w:rPr>
        <w:t>im Fokus</w:t>
      </w:r>
      <w:r w:rsidR="00786D78">
        <w:rPr>
          <w:rFonts w:ascii="Arial" w:hAnsi="Arial" w:cs="Arial"/>
          <w:sz w:val="22"/>
          <w:szCs w:val="22"/>
        </w:rPr>
        <w:t>, ohn</w:t>
      </w:r>
      <w:r w:rsidR="00492106">
        <w:rPr>
          <w:rFonts w:ascii="Arial" w:hAnsi="Arial" w:cs="Arial"/>
          <w:sz w:val="22"/>
          <w:szCs w:val="22"/>
        </w:rPr>
        <w:t>e</w:t>
      </w:r>
      <w:r w:rsidR="00786D78">
        <w:rPr>
          <w:rFonts w:ascii="Arial" w:hAnsi="Arial" w:cs="Arial"/>
          <w:sz w:val="22"/>
          <w:szCs w:val="22"/>
        </w:rPr>
        <w:t xml:space="preserve"> da</w:t>
      </w:r>
      <w:r w:rsidR="00492106">
        <w:rPr>
          <w:rFonts w:ascii="Arial" w:hAnsi="Arial" w:cs="Arial"/>
          <w:sz w:val="22"/>
          <w:szCs w:val="22"/>
        </w:rPr>
        <w:t xml:space="preserve">ss damit </w:t>
      </w:r>
      <w:r w:rsidR="00786D78">
        <w:rPr>
          <w:rFonts w:ascii="Arial" w:hAnsi="Arial" w:cs="Arial"/>
          <w:sz w:val="22"/>
          <w:szCs w:val="22"/>
        </w:rPr>
        <w:t xml:space="preserve">Einbußen bei </w:t>
      </w:r>
      <w:r w:rsidR="0019732D">
        <w:rPr>
          <w:rFonts w:ascii="Arial" w:hAnsi="Arial" w:cs="Arial"/>
          <w:sz w:val="22"/>
          <w:szCs w:val="22"/>
        </w:rPr>
        <w:t>F</w:t>
      </w:r>
      <w:r w:rsidR="00CB7F9D">
        <w:rPr>
          <w:rFonts w:ascii="Arial" w:hAnsi="Arial" w:cs="Arial"/>
          <w:sz w:val="22"/>
          <w:szCs w:val="22"/>
        </w:rPr>
        <w:t xml:space="preserve">unktionalität </w:t>
      </w:r>
      <w:r w:rsidR="0038596E">
        <w:rPr>
          <w:rFonts w:ascii="Arial" w:hAnsi="Arial" w:cs="Arial"/>
          <w:sz w:val="22"/>
          <w:szCs w:val="22"/>
        </w:rPr>
        <w:t xml:space="preserve">und Präzision </w:t>
      </w:r>
      <w:r w:rsidR="00492106">
        <w:rPr>
          <w:rFonts w:ascii="Arial" w:hAnsi="Arial" w:cs="Arial"/>
          <w:sz w:val="22"/>
          <w:szCs w:val="22"/>
        </w:rPr>
        <w:t>einhergehen.</w:t>
      </w:r>
      <w:r w:rsidR="0038596E">
        <w:rPr>
          <w:rFonts w:ascii="Arial" w:hAnsi="Arial" w:cs="Arial"/>
          <w:sz w:val="22"/>
          <w:szCs w:val="22"/>
        </w:rPr>
        <w:t xml:space="preserve"> </w:t>
      </w:r>
      <w:r w:rsidR="003B282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ie Unfallgefahr </w:t>
      </w:r>
      <w:r w:rsidR="0038596E">
        <w:rPr>
          <w:rFonts w:ascii="Arial" w:hAnsi="Arial" w:cs="Arial"/>
          <w:sz w:val="22"/>
          <w:szCs w:val="22"/>
        </w:rPr>
        <w:t xml:space="preserve">wird durch den seitlichen </w:t>
      </w:r>
      <w:proofErr w:type="spellStart"/>
      <w:r w:rsidR="0038596E">
        <w:rPr>
          <w:rFonts w:ascii="Arial" w:hAnsi="Arial" w:cs="Arial"/>
          <w:sz w:val="22"/>
          <w:szCs w:val="22"/>
        </w:rPr>
        <w:t>Eingriffschutz</w:t>
      </w:r>
      <w:proofErr w:type="spellEnd"/>
      <w:r w:rsidR="0038596E">
        <w:rPr>
          <w:rFonts w:ascii="Arial" w:hAnsi="Arial" w:cs="Arial"/>
          <w:sz w:val="22"/>
          <w:szCs w:val="22"/>
        </w:rPr>
        <w:t xml:space="preserve"> der </w:t>
      </w:r>
      <w:r w:rsidR="003036B7">
        <w:rPr>
          <w:rFonts w:ascii="Arial" w:hAnsi="Arial" w:cs="Arial"/>
          <w:sz w:val="22"/>
          <w:szCs w:val="22"/>
        </w:rPr>
        <w:t xml:space="preserve">im Sichtbereich </w:t>
      </w:r>
      <w:r w:rsidR="0038596E">
        <w:rPr>
          <w:rFonts w:ascii="Arial" w:hAnsi="Arial" w:cs="Arial"/>
          <w:sz w:val="22"/>
          <w:szCs w:val="22"/>
        </w:rPr>
        <w:t>transparenten Abdeckhaube weiter</w:t>
      </w:r>
      <w:r w:rsidR="00A81CCC">
        <w:rPr>
          <w:rFonts w:ascii="Arial" w:hAnsi="Arial" w:cs="Arial"/>
          <w:sz w:val="22"/>
          <w:szCs w:val="22"/>
        </w:rPr>
        <w:t xml:space="preserve"> reduziert</w:t>
      </w:r>
      <w:r w:rsidR="0038596E">
        <w:rPr>
          <w:rFonts w:ascii="Arial" w:hAnsi="Arial" w:cs="Arial"/>
          <w:sz w:val="22"/>
          <w:szCs w:val="22"/>
        </w:rPr>
        <w:t xml:space="preserve">. </w:t>
      </w:r>
      <w:r w:rsidR="00AE6167">
        <w:rPr>
          <w:rFonts w:ascii="Arial" w:hAnsi="Arial" w:cs="Arial"/>
          <w:sz w:val="22"/>
          <w:szCs w:val="22"/>
        </w:rPr>
        <w:t>Für optimal</w:t>
      </w:r>
      <w:r w:rsidR="0012221C">
        <w:rPr>
          <w:rFonts w:ascii="Arial" w:hAnsi="Arial" w:cs="Arial"/>
          <w:sz w:val="22"/>
          <w:szCs w:val="22"/>
        </w:rPr>
        <w:t>e</w:t>
      </w:r>
      <w:r w:rsidR="00AE6167">
        <w:rPr>
          <w:rFonts w:ascii="Arial" w:hAnsi="Arial" w:cs="Arial"/>
          <w:sz w:val="22"/>
          <w:szCs w:val="22"/>
        </w:rPr>
        <w:t xml:space="preserve"> Sichtbedingungen am Sägeblatt wird </w:t>
      </w:r>
      <w:r w:rsidR="00535671">
        <w:rPr>
          <w:rFonts w:ascii="Arial" w:hAnsi="Arial" w:cs="Arial"/>
          <w:sz w:val="22"/>
          <w:szCs w:val="22"/>
        </w:rPr>
        <w:t xml:space="preserve">zudem </w:t>
      </w:r>
      <w:r w:rsidR="00AE6167">
        <w:rPr>
          <w:rFonts w:ascii="Arial" w:hAnsi="Arial" w:cs="Arial"/>
          <w:sz w:val="22"/>
          <w:szCs w:val="22"/>
        </w:rPr>
        <w:t xml:space="preserve">der Schnittbereich mit einem </w:t>
      </w:r>
      <w:r w:rsidR="006E4B9F">
        <w:rPr>
          <w:rFonts w:ascii="Arial" w:hAnsi="Arial" w:cs="Arial"/>
          <w:sz w:val="22"/>
          <w:szCs w:val="22"/>
        </w:rPr>
        <w:t xml:space="preserve">sensorgesteuerten </w:t>
      </w:r>
      <w:r w:rsidR="00AE6167">
        <w:rPr>
          <w:rFonts w:ascii="Arial" w:hAnsi="Arial" w:cs="Arial"/>
          <w:sz w:val="22"/>
          <w:szCs w:val="22"/>
        </w:rPr>
        <w:t xml:space="preserve">LED-Licht ausgeleuchtet. </w:t>
      </w:r>
    </w:p>
    <w:p w14:paraId="59EAC0BD" w14:textId="77777777" w:rsidR="00AE6167" w:rsidRDefault="00AE6167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1DF0F7F7" w14:textId="059FF07E" w:rsidR="00AE6167" w:rsidRDefault="006E4B9F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Auch mit</w:t>
      </w:r>
      <w:r w:rsidR="00CB7F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neuer </w:t>
      </w:r>
      <w:r w:rsidR="00CB7F9D">
        <w:rPr>
          <w:rFonts w:ascii="Arial" w:hAnsi="Arial" w:cs="Arial"/>
          <w:sz w:val="22"/>
          <w:szCs w:val="22"/>
        </w:rPr>
        <w:t>Schutzhaube lässt sich die ERIKA mit wenigen Handgriffe</w:t>
      </w:r>
      <w:r w:rsidR="0012221C">
        <w:rPr>
          <w:rFonts w:ascii="Arial" w:hAnsi="Arial" w:cs="Arial"/>
          <w:sz w:val="22"/>
          <w:szCs w:val="22"/>
        </w:rPr>
        <w:t>n</w:t>
      </w:r>
      <w:r w:rsidR="00CB7F9D">
        <w:rPr>
          <w:rFonts w:ascii="Arial" w:hAnsi="Arial" w:cs="Arial"/>
          <w:sz w:val="22"/>
          <w:szCs w:val="22"/>
        </w:rPr>
        <w:t xml:space="preserve"> für präzise Tauchschnitte umrüsten. </w:t>
      </w:r>
      <w:r w:rsidR="00CB7F9D">
        <w:rPr>
          <w:rFonts w:ascii="Arial" w:hAnsi="Arial" w:cs="Arial"/>
          <w:sz w:val="22"/>
          <w:szCs w:val="22"/>
        </w:rPr>
        <w:lastRenderedPageBreak/>
        <w:t xml:space="preserve">Dazu sind nur die Schutzhaube und </w:t>
      </w:r>
      <w:r w:rsidR="0012221C">
        <w:rPr>
          <w:rFonts w:ascii="Arial" w:hAnsi="Arial" w:cs="Arial"/>
          <w:sz w:val="22"/>
          <w:szCs w:val="22"/>
        </w:rPr>
        <w:t xml:space="preserve">der </w:t>
      </w:r>
      <w:r w:rsidR="00460D0D">
        <w:rPr>
          <w:rFonts w:ascii="Arial" w:hAnsi="Arial" w:cs="Arial"/>
          <w:sz w:val="22"/>
          <w:szCs w:val="22"/>
        </w:rPr>
        <w:t>Spalt</w:t>
      </w:r>
      <w:r w:rsidR="00CB7F9D">
        <w:rPr>
          <w:rFonts w:ascii="Arial" w:hAnsi="Arial" w:cs="Arial"/>
          <w:sz w:val="22"/>
          <w:szCs w:val="22"/>
        </w:rPr>
        <w:t xml:space="preserve">keil abzumontieren. </w:t>
      </w:r>
      <w:r w:rsidR="003E043E">
        <w:rPr>
          <w:rFonts w:ascii="Arial" w:hAnsi="Arial" w:cs="Arial"/>
          <w:sz w:val="22"/>
          <w:szCs w:val="22"/>
        </w:rPr>
        <w:t>Ebenso einfach geht nun in der neuesten Generation der Sägeblattwechsel vonstatten.</w:t>
      </w:r>
      <w:r w:rsidR="005E6E67">
        <w:rPr>
          <w:rFonts w:ascii="Arial" w:hAnsi="Arial" w:cs="Arial"/>
          <w:sz w:val="22"/>
          <w:szCs w:val="22"/>
        </w:rPr>
        <w:t xml:space="preserve"> Vor allem in der Werkstatt wird die ERIKA universell eingesetzt und macht bei den vielfältigen Plattenwerkstoffen und Oberflächen den Einsatz verschiedener Sägeblätter notwendig. </w:t>
      </w:r>
    </w:p>
    <w:p w14:paraId="40658863" w14:textId="77777777" w:rsidR="00FD401A" w:rsidRDefault="00FD401A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122E06A6" w14:textId="77777777" w:rsidR="00FD401A" w:rsidRPr="00FD401A" w:rsidRDefault="00FD401A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b/>
          <w:bCs/>
          <w:sz w:val="22"/>
          <w:szCs w:val="22"/>
        </w:rPr>
      </w:pPr>
      <w:r w:rsidRPr="00FD401A">
        <w:rPr>
          <w:rFonts w:ascii="Arial" w:hAnsi="Arial" w:cs="Arial"/>
          <w:b/>
          <w:bCs/>
          <w:sz w:val="22"/>
          <w:szCs w:val="22"/>
        </w:rPr>
        <w:t>Bestmögliche Präzision und Schnittqualität</w:t>
      </w:r>
    </w:p>
    <w:p w14:paraId="0AC1C921" w14:textId="77777777" w:rsidR="005E6E67" w:rsidRDefault="005E6E67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474D9AA7" w14:textId="77777777" w:rsidR="00FF5E87" w:rsidRDefault="006C6FAE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Gutes noch besser machen. Mit diesem Anspruch ist die neueste Generation der ERIKA entstanden. </w:t>
      </w:r>
      <w:r w:rsidR="006737BB">
        <w:rPr>
          <w:rFonts w:ascii="Arial" w:hAnsi="Arial" w:cs="Arial"/>
          <w:sz w:val="22"/>
          <w:szCs w:val="22"/>
        </w:rPr>
        <w:t xml:space="preserve">Die Material- und </w:t>
      </w:r>
      <w:r w:rsidR="00682EBC">
        <w:rPr>
          <w:rFonts w:ascii="Arial" w:hAnsi="Arial" w:cs="Arial"/>
          <w:sz w:val="22"/>
          <w:szCs w:val="22"/>
        </w:rPr>
        <w:t>Verarbeitungsqualität „</w:t>
      </w:r>
      <w:r w:rsidR="006737BB">
        <w:rPr>
          <w:rFonts w:ascii="Arial" w:hAnsi="Arial" w:cs="Arial"/>
          <w:sz w:val="22"/>
          <w:szCs w:val="22"/>
        </w:rPr>
        <w:t xml:space="preserve">Made in Oberndorf“ </w:t>
      </w:r>
      <w:r w:rsidR="00C05247">
        <w:rPr>
          <w:rFonts w:ascii="Arial" w:hAnsi="Arial" w:cs="Arial"/>
          <w:sz w:val="22"/>
          <w:szCs w:val="22"/>
        </w:rPr>
        <w:t xml:space="preserve">steht für den </w:t>
      </w:r>
      <w:r w:rsidR="003D5F33">
        <w:rPr>
          <w:rFonts w:ascii="Arial" w:hAnsi="Arial" w:cs="Arial"/>
          <w:sz w:val="22"/>
          <w:szCs w:val="22"/>
        </w:rPr>
        <w:t>MAFELL-typische</w:t>
      </w:r>
      <w:r w:rsidR="0012221C">
        <w:rPr>
          <w:rFonts w:ascii="Arial" w:hAnsi="Arial" w:cs="Arial"/>
          <w:sz w:val="22"/>
          <w:szCs w:val="22"/>
        </w:rPr>
        <w:t>n</w:t>
      </w:r>
      <w:r w:rsidR="003D5F33">
        <w:rPr>
          <w:rFonts w:ascii="Arial" w:hAnsi="Arial" w:cs="Arial"/>
          <w:sz w:val="22"/>
          <w:szCs w:val="22"/>
        </w:rPr>
        <w:t xml:space="preserve"> Anspruch </w:t>
      </w:r>
      <w:r w:rsidR="00C05247">
        <w:rPr>
          <w:rFonts w:ascii="Arial" w:hAnsi="Arial" w:cs="Arial"/>
          <w:sz w:val="22"/>
          <w:szCs w:val="22"/>
        </w:rPr>
        <w:t xml:space="preserve">von bestmöglicher </w:t>
      </w:r>
      <w:r w:rsidR="003D5F33">
        <w:rPr>
          <w:rFonts w:ascii="Arial" w:hAnsi="Arial" w:cs="Arial"/>
          <w:sz w:val="22"/>
          <w:szCs w:val="22"/>
        </w:rPr>
        <w:t xml:space="preserve">Präzision und </w:t>
      </w:r>
      <w:r w:rsidR="003D5F33" w:rsidRPr="007337F5">
        <w:rPr>
          <w:rFonts w:ascii="Arial" w:hAnsi="Arial" w:cs="Arial"/>
          <w:sz w:val="22"/>
          <w:szCs w:val="22"/>
        </w:rPr>
        <w:t>Schnittqualität.</w:t>
      </w:r>
      <w:r w:rsidR="007337F5" w:rsidRPr="007337F5">
        <w:rPr>
          <w:rFonts w:ascii="Arial" w:hAnsi="Arial" w:cs="Arial"/>
          <w:sz w:val="22"/>
          <w:szCs w:val="22"/>
        </w:rPr>
        <w:t xml:space="preserve"> Dieser Anspruch geht einher mit </w:t>
      </w:r>
      <w:r w:rsidR="00F22BBF">
        <w:rPr>
          <w:rFonts w:ascii="Arial" w:hAnsi="Arial" w:cs="Arial"/>
          <w:sz w:val="22"/>
          <w:szCs w:val="22"/>
        </w:rPr>
        <w:t>der</w:t>
      </w:r>
      <w:r w:rsidR="00F22BBF" w:rsidRPr="007337F5">
        <w:rPr>
          <w:rFonts w:ascii="Arial" w:hAnsi="Arial" w:cs="Arial"/>
          <w:sz w:val="22"/>
          <w:szCs w:val="22"/>
        </w:rPr>
        <w:t xml:space="preserve"> </w:t>
      </w:r>
      <w:r w:rsidR="007337F5">
        <w:rPr>
          <w:rFonts w:ascii="Arial" w:hAnsi="Arial" w:cs="Arial"/>
          <w:sz w:val="22"/>
          <w:szCs w:val="22"/>
        </w:rPr>
        <w:t xml:space="preserve">hohen </w:t>
      </w:r>
      <w:r w:rsidR="007337F5" w:rsidRPr="007337F5">
        <w:rPr>
          <w:rFonts w:ascii="Arial" w:hAnsi="Arial" w:cs="Arial"/>
          <w:sz w:val="22"/>
          <w:szCs w:val="22"/>
        </w:rPr>
        <w:t>Robustheit der Unterflur-</w:t>
      </w:r>
      <w:proofErr w:type="spellStart"/>
      <w:r w:rsidR="007337F5" w:rsidRPr="007337F5">
        <w:rPr>
          <w:rFonts w:ascii="Arial" w:hAnsi="Arial" w:cs="Arial"/>
          <w:sz w:val="22"/>
          <w:szCs w:val="22"/>
        </w:rPr>
        <w:t>Zugsäge</w:t>
      </w:r>
      <w:proofErr w:type="spellEnd"/>
      <w:r w:rsidR="007337F5">
        <w:rPr>
          <w:rFonts w:ascii="Arial" w:hAnsi="Arial" w:cs="Arial"/>
          <w:sz w:val="22"/>
          <w:szCs w:val="22"/>
        </w:rPr>
        <w:t>, die auch nach vielen Jahren Einsatz auf der Baustelle verlässlich und ohne Qual</w:t>
      </w:r>
      <w:r w:rsidR="007337F5">
        <w:rPr>
          <w:rFonts w:ascii="Arial" w:hAnsi="Arial" w:cs="Arial"/>
          <w:sz w:val="22"/>
          <w:szCs w:val="22"/>
        </w:rPr>
        <w:t>i</w:t>
      </w:r>
      <w:r w:rsidR="007337F5">
        <w:rPr>
          <w:rFonts w:ascii="Arial" w:hAnsi="Arial" w:cs="Arial"/>
          <w:sz w:val="22"/>
          <w:szCs w:val="22"/>
        </w:rPr>
        <w:t xml:space="preserve">tätseinbußen </w:t>
      </w:r>
      <w:r w:rsidR="004D473F">
        <w:rPr>
          <w:rFonts w:ascii="Arial" w:hAnsi="Arial" w:cs="Arial"/>
          <w:sz w:val="22"/>
          <w:szCs w:val="22"/>
        </w:rPr>
        <w:t xml:space="preserve">funktioniert. </w:t>
      </w:r>
    </w:p>
    <w:p w14:paraId="0732E432" w14:textId="77777777" w:rsidR="00FF5E87" w:rsidRDefault="00FF5E87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4668F861" w14:textId="77777777" w:rsidR="003036B7" w:rsidRDefault="007202B6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Präzision beginnt bei MAFELL bereits mit </w:t>
      </w:r>
      <w:r w:rsidR="00F22BBF">
        <w:rPr>
          <w:rFonts w:ascii="Arial" w:hAnsi="Arial" w:cs="Arial"/>
          <w:sz w:val="22"/>
          <w:szCs w:val="22"/>
        </w:rPr>
        <w:t xml:space="preserve">dem </w:t>
      </w:r>
      <w:r>
        <w:rPr>
          <w:rFonts w:ascii="Arial" w:hAnsi="Arial" w:cs="Arial"/>
          <w:sz w:val="22"/>
          <w:szCs w:val="22"/>
        </w:rPr>
        <w:t>guten Stand der Unterflur-</w:t>
      </w:r>
      <w:proofErr w:type="spellStart"/>
      <w:r>
        <w:rPr>
          <w:rFonts w:ascii="Arial" w:hAnsi="Arial" w:cs="Arial"/>
          <w:sz w:val="22"/>
          <w:szCs w:val="22"/>
        </w:rPr>
        <w:t>Zugsäge</w:t>
      </w:r>
      <w:proofErr w:type="spellEnd"/>
      <w:r>
        <w:rPr>
          <w:rFonts w:ascii="Arial" w:hAnsi="Arial" w:cs="Arial"/>
          <w:sz w:val="22"/>
          <w:szCs w:val="22"/>
        </w:rPr>
        <w:t>. Was auf einem ebenen B</w:t>
      </w:r>
      <w:r w:rsidR="00FF5E8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den in der Werkstatt </w:t>
      </w:r>
      <w:r w:rsidR="00FF5E87">
        <w:rPr>
          <w:rFonts w:ascii="Arial" w:hAnsi="Arial" w:cs="Arial"/>
          <w:sz w:val="22"/>
          <w:szCs w:val="22"/>
        </w:rPr>
        <w:t xml:space="preserve">einfach zu bewerkstelligen ist, </w:t>
      </w:r>
      <w:r w:rsidR="00F22BBF">
        <w:rPr>
          <w:rFonts w:ascii="Arial" w:hAnsi="Arial" w:cs="Arial"/>
          <w:sz w:val="22"/>
          <w:szCs w:val="22"/>
        </w:rPr>
        <w:t xml:space="preserve">bedeutet </w:t>
      </w:r>
      <w:r w:rsidR="00FF5E87">
        <w:rPr>
          <w:rFonts w:ascii="Arial" w:hAnsi="Arial" w:cs="Arial"/>
          <w:sz w:val="22"/>
          <w:szCs w:val="22"/>
        </w:rPr>
        <w:t xml:space="preserve">auf der Baustelle häufig eine Herausforderung. Der </w:t>
      </w:r>
      <w:r w:rsidR="003B2823">
        <w:rPr>
          <w:rFonts w:ascii="Arial" w:hAnsi="Arial" w:cs="Arial"/>
          <w:sz w:val="22"/>
          <w:szCs w:val="22"/>
        </w:rPr>
        <w:t xml:space="preserve">praktische </w:t>
      </w:r>
      <w:r w:rsidR="00FF5E87">
        <w:rPr>
          <w:rFonts w:ascii="Arial" w:hAnsi="Arial" w:cs="Arial"/>
          <w:sz w:val="22"/>
          <w:szCs w:val="22"/>
        </w:rPr>
        <w:t>Qui</w:t>
      </w:r>
      <w:r w:rsidR="00DB1E60">
        <w:rPr>
          <w:rFonts w:ascii="Arial" w:hAnsi="Arial" w:cs="Arial"/>
          <w:sz w:val="22"/>
          <w:szCs w:val="22"/>
        </w:rPr>
        <w:t>ck</w:t>
      </w:r>
      <w:r w:rsidR="00FF5E87">
        <w:rPr>
          <w:rFonts w:ascii="Arial" w:hAnsi="Arial" w:cs="Arial"/>
          <w:sz w:val="22"/>
          <w:szCs w:val="22"/>
        </w:rPr>
        <w:t xml:space="preserve">stand ermöglicht es, die ERIKA </w:t>
      </w:r>
      <w:r w:rsidR="00DB1E60">
        <w:rPr>
          <w:rFonts w:ascii="Arial" w:hAnsi="Arial" w:cs="Arial"/>
          <w:sz w:val="22"/>
          <w:szCs w:val="22"/>
        </w:rPr>
        <w:t xml:space="preserve">innerhalb von Sekunden </w:t>
      </w:r>
      <w:r w:rsidR="00FF5E87">
        <w:rPr>
          <w:rFonts w:ascii="Arial" w:hAnsi="Arial" w:cs="Arial"/>
          <w:sz w:val="22"/>
          <w:szCs w:val="22"/>
        </w:rPr>
        <w:t>aufzubauen und Bodenunebenheiten ohne Hil</w:t>
      </w:r>
      <w:r w:rsidR="00920AE8">
        <w:rPr>
          <w:rFonts w:ascii="Arial" w:hAnsi="Arial" w:cs="Arial"/>
          <w:sz w:val="22"/>
          <w:szCs w:val="22"/>
        </w:rPr>
        <w:t>fs</w:t>
      </w:r>
      <w:r w:rsidR="00FF5E87">
        <w:rPr>
          <w:rFonts w:ascii="Arial" w:hAnsi="Arial" w:cs="Arial"/>
          <w:sz w:val="22"/>
          <w:szCs w:val="22"/>
        </w:rPr>
        <w:t xml:space="preserve">mittel </w:t>
      </w:r>
      <w:r w:rsidR="00DB1E60">
        <w:rPr>
          <w:rFonts w:ascii="Arial" w:hAnsi="Arial" w:cs="Arial"/>
          <w:sz w:val="22"/>
          <w:szCs w:val="22"/>
        </w:rPr>
        <w:t xml:space="preserve">mit nur einem </w:t>
      </w:r>
      <w:proofErr w:type="spellStart"/>
      <w:r w:rsidR="00DB1E60">
        <w:rPr>
          <w:rFonts w:ascii="Arial" w:hAnsi="Arial" w:cs="Arial"/>
          <w:sz w:val="22"/>
          <w:szCs w:val="22"/>
        </w:rPr>
        <w:t>Fußdruck</w:t>
      </w:r>
      <w:proofErr w:type="spellEnd"/>
      <w:r w:rsidR="00DB1E60">
        <w:rPr>
          <w:rFonts w:ascii="Arial" w:hAnsi="Arial" w:cs="Arial"/>
          <w:sz w:val="22"/>
          <w:szCs w:val="22"/>
        </w:rPr>
        <w:t xml:space="preserve"> </w:t>
      </w:r>
      <w:r w:rsidR="00FF5E87">
        <w:rPr>
          <w:rFonts w:ascii="Arial" w:hAnsi="Arial" w:cs="Arial"/>
          <w:sz w:val="22"/>
          <w:szCs w:val="22"/>
        </w:rPr>
        <w:t>zu nivellieren.</w:t>
      </w:r>
    </w:p>
    <w:p w14:paraId="440D6D24" w14:textId="77777777" w:rsidR="002469EA" w:rsidRDefault="002469EA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5220D7FE" w14:textId="77777777" w:rsidR="002469EA" w:rsidRDefault="00E533D1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Funktionsprin</w:t>
      </w:r>
      <w:r w:rsidR="002265D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ip der ERIKA, dass </w:t>
      </w:r>
      <w:r w:rsidR="00535671">
        <w:rPr>
          <w:rFonts w:ascii="Arial" w:hAnsi="Arial" w:cs="Arial"/>
          <w:sz w:val="22"/>
          <w:szCs w:val="22"/>
        </w:rPr>
        <w:t xml:space="preserve">beim Sägen </w:t>
      </w:r>
      <w:r>
        <w:rPr>
          <w:rFonts w:ascii="Arial" w:hAnsi="Arial" w:cs="Arial"/>
          <w:sz w:val="22"/>
          <w:szCs w:val="22"/>
        </w:rPr>
        <w:t xml:space="preserve">das Sägeblatt zum Werkstück an einer Wiege herangezogen wird, wurde mehrfach nachgeahmt. Aber nur die </w:t>
      </w:r>
      <w:r w:rsidR="00C47733">
        <w:rPr>
          <w:rFonts w:ascii="Arial" w:hAnsi="Arial" w:cs="Arial"/>
          <w:sz w:val="22"/>
          <w:szCs w:val="22"/>
        </w:rPr>
        <w:t xml:space="preserve">einzigartige </w:t>
      </w:r>
      <w:r>
        <w:rPr>
          <w:rFonts w:ascii="Arial" w:hAnsi="Arial" w:cs="Arial"/>
          <w:sz w:val="22"/>
          <w:szCs w:val="22"/>
        </w:rPr>
        <w:t>Führung der Wiege am Front- und Rückteil garantiert nach Au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sagen des Herstellers vor allem </w:t>
      </w:r>
      <w:r w:rsidR="002265DB">
        <w:rPr>
          <w:rFonts w:ascii="Arial" w:hAnsi="Arial" w:cs="Arial"/>
          <w:sz w:val="22"/>
          <w:szCs w:val="22"/>
        </w:rPr>
        <w:t xml:space="preserve">bei </w:t>
      </w:r>
      <w:r>
        <w:rPr>
          <w:rFonts w:ascii="Arial" w:hAnsi="Arial" w:cs="Arial"/>
          <w:sz w:val="22"/>
          <w:szCs w:val="22"/>
        </w:rPr>
        <w:t xml:space="preserve">Schrägschnitten </w:t>
      </w:r>
      <w:r w:rsidR="002265DB">
        <w:rPr>
          <w:rFonts w:ascii="Arial" w:hAnsi="Arial" w:cs="Arial"/>
          <w:sz w:val="22"/>
          <w:szCs w:val="22"/>
        </w:rPr>
        <w:t xml:space="preserve">die Schnittpräzision. </w:t>
      </w:r>
    </w:p>
    <w:p w14:paraId="510B03EA" w14:textId="77777777" w:rsidR="00240B62" w:rsidRDefault="00240B62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2EA1FD47" w14:textId="77777777" w:rsidR="00240B62" w:rsidRDefault="00BB44D4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Flexibilität ist neben der Präzision der wesentliche Erfolgsfaktor </w:t>
      </w:r>
      <w:r w:rsidR="00240B62">
        <w:rPr>
          <w:rFonts w:ascii="Arial" w:hAnsi="Arial" w:cs="Arial"/>
          <w:sz w:val="22"/>
          <w:szCs w:val="22"/>
        </w:rPr>
        <w:t>der MAFELL ERIKA</w:t>
      </w:r>
      <w:r>
        <w:rPr>
          <w:rFonts w:ascii="Arial" w:hAnsi="Arial" w:cs="Arial"/>
          <w:sz w:val="22"/>
          <w:szCs w:val="22"/>
        </w:rPr>
        <w:t xml:space="preserve">. Der Sägetisch aus </w:t>
      </w:r>
      <w:r w:rsidR="00460D0D">
        <w:rPr>
          <w:rFonts w:ascii="Arial" w:hAnsi="Arial" w:cs="Arial"/>
          <w:sz w:val="22"/>
          <w:szCs w:val="22"/>
        </w:rPr>
        <w:t xml:space="preserve">robusten und </w:t>
      </w:r>
      <w:r w:rsidR="003B2823">
        <w:rPr>
          <w:rFonts w:ascii="Arial" w:hAnsi="Arial" w:cs="Arial"/>
          <w:sz w:val="22"/>
          <w:szCs w:val="22"/>
        </w:rPr>
        <w:t xml:space="preserve">dennoch </w:t>
      </w:r>
      <w:r w:rsidR="00460D0D">
        <w:rPr>
          <w:rFonts w:ascii="Arial" w:hAnsi="Arial" w:cs="Arial"/>
          <w:sz w:val="22"/>
          <w:szCs w:val="22"/>
        </w:rPr>
        <w:t>leichten</w:t>
      </w:r>
      <w:r>
        <w:rPr>
          <w:rFonts w:ascii="Arial" w:hAnsi="Arial" w:cs="Arial"/>
          <w:sz w:val="22"/>
          <w:szCs w:val="22"/>
        </w:rPr>
        <w:t xml:space="preserve"> Aluminiumprofilen ist rundum mit 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nem Schwalbenschwanzprofil umsäumt. </w:t>
      </w:r>
      <w:r w:rsidR="00DA03EC">
        <w:rPr>
          <w:rFonts w:ascii="Arial" w:hAnsi="Arial" w:cs="Arial"/>
          <w:sz w:val="22"/>
          <w:szCs w:val="22"/>
        </w:rPr>
        <w:t>Daran lassen sich einfach und präzise</w:t>
      </w:r>
      <w:r w:rsidR="00552D78">
        <w:rPr>
          <w:rFonts w:ascii="Arial" w:hAnsi="Arial" w:cs="Arial"/>
          <w:sz w:val="22"/>
          <w:szCs w:val="22"/>
        </w:rPr>
        <w:t xml:space="preserve"> </w:t>
      </w:r>
      <w:r w:rsidR="00DA03EC">
        <w:rPr>
          <w:rFonts w:ascii="Arial" w:hAnsi="Arial" w:cs="Arial"/>
          <w:sz w:val="22"/>
          <w:szCs w:val="22"/>
        </w:rPr>
        <w:t>Anschläge und So</w:t>
      </w:r>
      <w:r w:rsidR="00552D78">
        <w:rPr>
          <w:rFonts w:ascii="Arial" w:hAnsi="Arial" w:cs="Arial"/>
          <w:sz w:val="22"/>
          <w:szCs w:val="22"/>
        </w:rPr>
        <w:t>n</w:t>
      </w:r>
      <w:r w:rsidR="00DA03EC">
        <w:rPr>
          <w:rFonts w:ascii="Arial" w:hAnsi="Arial" w:cs="Arial"/>
          <w:sz w:val="22"/>
          <w:szCs w:val="22"/>
        </w:rPr>
        <w:t>derzubehör befestigen</w:t>
      </w:r>
      <w:r w:rsidR="002F0A6E">
        <w:rPr>
          <w:rFonts w:ascii="Arial" w:hAnsi="Arial" w:cs="Arial"/>
          <w:sz w:val="22"/>
          <w:szCs w:val="22"/>
        </w:rPr>
        <w:t xml:space="preserve"> und die ERIKA für die benötigten Anwendungen bes</w:t>
      </w:r>
      <w:r w:rsidR="002F0A6E">
        <w:rPr>
          <w:rFonts w:ascii="Arial" w:hAnsi="Arial" w:cs="Arial"/>
          <w:sz w:val="22"/>
          <w:szCs w:val="22"/>
        </w:rPr>
        <w:t>t</w:t>
      </w:r>
      <w:r w:rsidR="002F0A6E">
        <w:rPr>
          <w:rFonts w:ascii="Arial" w:hAnsi="Arial" w:cs="Arial"/>
          <w:sz w:val="22"/>
          <w:szCs w:val="22"/>
        </w:rPr>
        <w:t xml:space="preserve">möglich </w:t>
      </w:r>
      <w:r w:rsidR="00A643CC">
        <w:rPr>
          <w:rFonts w:ascii="Arial" w:hAnsi="Arial" w:cs="Arial"/>
          <w:sz w:val="22"/>
          <w:szCs w:val="22"/>
        </w:rPr>
        <w:t xml:space="preserve">ausstatten. </w:t>
      </w:r>
    </w:p>
    <w:p w14:paraId="177E5B65" w14:textId="77777777" w:rsidR="00F22F50" w:rsidRDefault="00F22F50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6584F9EC" w14:textId="77777777" w:rsidR="002F0A6E" w:rsidRPr="00F22F50" w:rsidRDefault="00F22F50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b/>
          <w:bCs/>
          <w:sz w:val="22"/>
          <w:szCs w:val="22"/>
        </w:rPr>
      </w:pPr>
      <w:r w:rsidRPr="00F22F50">
        <w:rPr>
          <w:rFonts w:ascii="Arial" w:hAnsi="Arial" w:cs="Arial"/>
          <w:b/>
          <w:bCs/>
          <w:sz w:val="22"/>
          <w:szCs w:val="22"/>
        </w:rPr>
        <w:t>Vielfältige Anwendungen mit praktischem Zubehör</w:t>
      </w:r>
    </w:p>
    <w:p w14:paraId="3974B078" w14:textId="77777777" w:rsidR="00F22F50" w:rsidRDefault="00F22F50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4CA2CE59" w14:textId="77777777" w:rsidR="002F0A6E" w:rsidRDefault="002F0A6E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</w:t>
      </w:r>
      <w:r w:rsidR="0012221C">
        <w:rPr>
          <w:rFonts w:ascii="Arial" w:hAnsi="Arial" w:cs="Arial"/>
          <w:sz w:val="22"/>
          <w:szCs w:val="22"/>
        </w:rPr>
        <w:t xml:space="preserve">lässt </w:t>
      </w:r>
      <w:r>
        <w:rPr>
          <w:rFonts w:ascii="Arial" w:hAnsi="Arial" w:cs="Arial"/>
          <w:sz w:val="22"/>
          <w:szCs w:val="22"/>
        </w:rPr>
        <w:t xml:space="preserve">sich mit Auflage- und Halteschienen </w:t>
      </w:r>
      <w:r w:rsidR="00A643CC">
        <w:rPr>
          <w:rFonts w:ascii="Arial" w:hAnsi="Arial" w:cs="Arial"/>
          <w:sz w:val="22"/>
          <w:szCs w:val="22"/>
        </w:rPr>
        <w:t xml:space="preserve">ein Zusatztisch montieren, um die Auflagefläche </w:t>
      </w:r>
      <w:r w:rsidR="00B450C0">
        <w:rPr>
          <w:rFonts w:ascii="Arial" w:hAnsi="Arial" w:cs="Arial"/>
          <w:sz w:val="22"/>
          <w:szCs w:val="22"/>
        </w:rPr>
        <w:t xml:space="preserve">für größere Werkstücke </w:t>
      </w:r>
      <w:r w:rsidR="00A643CC">
        <w:rPr>
          <w:rFonts w:ascii="Arial" w:hAnsi="Arial" w:cs="Arial"/>
          <w:sz w:val="22"/>
          <w:szCs w:val="22"/>
        </w:rPr>
        <w:t xml:space="preserve">zu vergrößern. </w:t>
      </w:r>
      <w:r w:rsidR="002B7EDA">
        <w:rPr>
          <w:rFonts w:ascii="Arial" w:hAnsi="Arial" w:cs="Arial"/>
          <w:sz w:val="22"/>
          <w:szCs w:val="22"/>
        </w:rPr>
        <w:t xml:space="preserve">Das </w:t>
      </w:r>
      <w:r w:rsidR="001631A5">
        <w:rPr>
          <w:rFonts w:ascii="Arial" w:hAnsi="Arial" w:cs="Arial"/>
          <w:sz w:val="22"/>
          <w:szCs w:val="22"/>
        </w:rPr>
        <w:t xml:space="preserve">optionale </w:t>
      </w:r>
      <w:r w:rsidR="00A643CC">
        <w:rPr>
          <w:rFonts w:ascii="Arial" w:hAnsi="Arial" w:cs="Arial"/>
          <w:sz w:val="22"/>
          <w:szCs w:val="22"/>
        </w:rPr>
        <w:t>Anschlaglineal erleichter</w:t>
      </w:r>
      <w:r w:rsidR="002B7EDA">
        <w:rPr>
          <w:rFonts w:ascii="Arial" w:hAnsi="Arial" w:cs="Arial"/>
          <w:sz w:val="22"/>
          <w:szCs w:val="22"/>
        </w:rPr>
        <w:t>t</w:t>
      </w:r>
      <w:r w:rsidR="00A643CC">
        <w:rPr>
          <w:rFonts w:ascii="Arial" w:hAnsi="Arial" w:cs="Arial"/>
          <w:sz w:val="22"/>
          <w:szCs w:val="22"/>
        </w:rPr>
        <w:t xml:space="preserve"> den </w:t>
      </w:r>
      <w:r w:rsidR="006B76A5">
        <w:rPr>
          <w:rFonts w:ascii="Arial" w:hAnsi="Arial" w:cs="Arial"/>
          <w:sz w:val="22"/>
          <w:szCs w:val="22"/>
        </w:rPr>
        <w:t xml:space="preserve">präzisen </w:t>
      </w:r>
      <w:r w:rsidR="00A643CC">
        <w:rPr>
          <w:rFonts w:ascii="Arial" w:hAnsi="Arial" w:cs="Arial"/>
          <w:sz w:val="22"/>
          <w:szCs w:val="22"/>
        </w:rPr>
        <w:t>Zuschnitt von längeren Werkstücken</w:t>
      </w:r>
      <w:r w:rsidR="006B76A5">
        <w:rPr>
          <w:rFonts w:ascii="Arial" w:hAnsi="Arial" w:cs="Arial"/>
          <w:sz w:val="22"/>
          <w:szCs w:val="22"/>
        </w:rPr>
        <w:t xml:space="preserve"> im Längsschnitt</w:t>
      </w:r>
      <w:r w:rsidR="00B450C0">
        <w:rPr>
          <w:rFonts w:ascii="Arial" w:hAnsi="Arial" w:cs="Arial"/>
          <w:sz w:val="22"/>
          <w:szCs w:val="22"/>
        </w:rPr>
        <w:t xml:space="preserve"> bis 1.000 mm</w:t>
      </w:r>
      <w:r w:rsidR="00A643CC">
        <w:rPr>
          <w:rFonts w:ascii="Arial" w:hAnsi="Arial" w:cs="Arial"/>
          <w:sz w:val="22"/>
          <w:szCs w:val="22"/>
        </w:rPr>
        <w:t xml:space="preserve">. </w:t>
      </w:r>
      <w:r w:rsidR="00E41147">
        <w:rPr>
          <w:rFonts w:ascii="Arial" w:hAnsi="Arial" w:cs="Arial"/>
          <w:sz w:val="22"/>
          <w:szCs w:val="22"/>
        </w:rPr>
        <w:t>Mit dem optionalen Schiebeschlitten lassen sich Werkstücke bis 905 mm Schnittlänge so komfo</w:t>
      </w:r>
      <w:r w:rsidR="00E41147">
        <w:rPr>
          <w:rFonts w:ascii="Arial" w:hAnsi="Arial" w:cs="Arial"/>
          <w:sz w:val="22"/>
          <w:szCs w:val="22"/>
        </w:rPr>
        <w:t>r</w:t>
      </w:r>
      <w:r w:rsidR="00E41147">
        <w:rPr>
          <w:rFonts w:ascii="Arial" w:hAnsi="Arial" w:cs="Arial"/>
          <w:sz w:val="22"/>
          <w:szCs w:val="22"/>
        </w:rPr>
        <w:t xml:space="preserve">tabel wie </w:t>
      </w:r>
      <w:r w:rsidR="00461642">
        <w:rPr>
          <w:rFonts w:ascii="Arial" w:hAnsi="Arial" w:cs="Arial"/>
          <w:sz w:val="22"/>
          <w:szCs w:val="22"/>
        </w:rPr>
        <w:t xml:space="preserve">bei einer Format-Kreissäge bearbeiten. </w:t>
      </w:r>
    </w:p>
    <w:p w14:paraId="1CD3159C" w14:textId="77777777" w:rsidR="009160D1" w:rsidRDefault="009160D1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68F0BD03" w14:textId="77777777" w:rsidR="009160D1" w:rsidRDefault="009160D1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Unerreicht in der Vielfalt der Anwendungen </w:t>
      </w:r>
      <w:r w:rsidR="00222A9B">
        <w:rPr>
          <w:rFonts w:ascii="Arial" w:hAnsi="Arial" w:cs="Arial"/>
          <w:sz w:val="22"/>
          <w:szCs w:val="22"/>
        </w:rPr>
        <w:t xml:space="preserve">und Einfachheit </w:t>
      </w:r>
      <w:r>
        <w:rPr>
          <w:rFonts w:ascii="Arial" w:hAnsi="Arial" w:cs="Arial"/>
          <w:sz w:val="22"/>
          <w:szCs w:val="22"/>
        </w:rPr>
        <w:t>ist der Multifunktio</w:t>
      </w:r>
      <w:r w:rsidR="00A152CF">
        <w:rPr>
          <w:rFonts w:ascii="Arial" w:hAnsi="Arial" w:cs="Arial"/>
          <w:sz w:val="22"/>
          <w:szCs w:val="22"/>
        </w:rPr>
        <w:t>ns</w:t>
      </w:r>
      <w:r>
        <w:rPr>
          <w:rFonts w:ascii="Arial" w:hAnsi="Arial" w:cs="Arial"/>
          <w:sz w:val="22"/>
          <w:szCs w:val="22"/>
        </w:rPr>
        <w:t xml:space="preserve">anschlag, der bei der MAFELL ERIKA </w:t>
      </w:r>
      <w:r w:rsidR="00222A9B">
        <w:rPr>
          <w:rFonts w:ascii="Arial" w:hAnsi="Arial" w:cs="Arial"/>
          <w:sz w:val="22"/>
          <w:szCs w:val="22"/>
        </w:rPr>
        <w:t xml:space="preserve">85 </w:t>
      </w:r>
      <w:r>
        <w:rPr>
          <w:rFonts w:ascii="Arial" w:hAnsi="Arial" w:cs="Arial"/>
          <w:sz w:val="22"/>
          <w:szCs w:val="22"/>
        </w:rPr>
        <w:t>bereits im Lieferumfan</w:t>
      </w:r>
      <w:r w:rsidR="00222A9B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enthalten ist. </w:t>
      </w:r>
      <w:r w:rsidR="00040F09">
        <w:rPr>
          <w:rFonts w:ascii="Arial" w:hAnsi="Arial" w:cs="Arial"/>
          <w:sz w:val="22"/>
          <w:szCs w:val="22"/>
        </w:rPr>
        <w:t xml:space="preserve">Mit dem Multifunktionsanschlag lassen sich Quer-, Längs- und Gehrungsschnitte und falsche Gehrungen herstellen. </w:t>
      </w:r>
      <w:r w:rsidR="00D262FD">
        <w:rPr>
          <w:rFonts w:ascii="Arial" w:hAnsi="Arial" w:cs="Arial"/>
          <w:sz w:val="22"/>
          <w:szCs w:val="22"/>
        </w:rPr>
        <w:t xml:space="preserve">Ein gleichbleibender Abstand des </w:t>
      </w:r>
      <w:r w:rsidR="00682EBC">
        <w:rPr>
          <w:rFonts w:ascii="Arial" w:hAnsi="Arial" w:cs="Arial"/>
          <w:sz w:val="22"/>
          <w:szCs w:val="22"/>
        </w:rPr>
        <w:t>Nullpunktes zur</w:t>
      </w:r>
      <w:r w:rsidR="00D262FD">
        <w:rPr>
          <w:rFonts w:ascii="Arial" w:hAnsi="Arial" w:cs="Arial"/>
          <w:sz w:val="22"/>
          <w:szCs w:val="22"/>
        </w:rPr>
        <w:t xml:space="preserve"> Sägeplatte ermöglicht bei jeder Winkeleinstellung  </w:t>
      </w:r>
      <w:r w:rsidR="0012221C">
        <w:rPr>
          <w:rFonts w:ascii="Arial" w:hAnsi="Arial" w:cs="Arial"/>
          <w:sz w:val="22"/>
          <w:szCs w:val="22"/>
        </w:rPr>
        <w:t xml:space="preserve">das </w:t>
      </w:r>
      <w:r w:rsidR="00D262FD">
        <w:rPr>
          <w:rFonts w:ascii="Arial" w:hAnsi="Arial" w:cs="Arial"/>
          <w:sz w:val="22"/>
          <w:szCs w:val="22"/>
        </w:rPr>
        <w:t xml:space="preserve">präzise </w:t>
      </w:r>
      <w:proofErr w:type="spellStart"/>
      <w:r w:rsidR="00D262FD">
        <w:rPr>
          <w:rFonts w:ascii="Arial" w:hAnsi="Arial" w:cs="Arial"/>
          <w:sz w:val="22"/>
          <w:szCs w:val="22"/>
        </w:rPr>
        <w:t>Ablängen</w:t>
      </w:r>
      <w:proofErr w:type="spellEnd"/>
      <w:r w:rsidR="00D262FD">
        <w:rPr>
          <w:rFonts w:ascii="Arial" w:hAnsi="Arial" w:cs="Arial"/>
          <w:sz w:val="22"/>
          <w:szCs w:val="22"/>
        </w:rPr>
        <w:t xml:space="preserve"> nach Skala. </w:t>
      </w:r>
    </w:p>
    <w:p w14:paraId="10CB443C" w14:textId="77777777" w:rsidR="00996D31" w:rsidRDefault="00996D31" w:rsidP="00FB55DF">
      <w:pPr>
        <w:tabs>
          <w:tab w:val="left" w:pos="5387"/>
        </w:tabs>
        <w:suppressAutoHyphens/>
        <w:spacing w:line="360" w:lineRule="auto"/>
        <w:ind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055AC8" w14:textId="77777777" w:rsidR="00C56978" w:rsidRPr="00996D31" w:rsidRDefault="00D15AA5" w:rsidP="00FB55D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9B17A8">
        <w:rPr>
          <w:rFonts w:ascii="Arial" w:hAnsi="Arial" w:cs="Arial"/>
          <w:b/>
        </w:rPr>
        <w:t>Über MAFELL</w:t>
      </w:r>
    </w:p>
    <w:p w14:paraId="25789236" w14:textId="77777777" w:rsidR="006D0961" w:rsidRPr="007134C0" w:rsidRDefault="00D15AA5" w:rsidP="00FB55DF">
      <w:pPr>
        <w:tabs>
          <w:tab w:val="left" w:pos="5387"/>
        </w:tabs>
        <w:suppressAutoHyphens/>
        <w:ind w:left="567" w:right="2126"/>
        <w:jc w:val="both"/>
        <w:rPr>
          <w:rFonts w:ascii="Arial" w:hAnsi="Arial" w:cs="Arial"/>
          <w:b/>
        </w:rPr>
      </w:pPr>
      <w:r w:rsidRPr="00C56978">
        <w:rPr>
          <w:rFonts w:ascii="Arial" w:hAnsi="Arial" w:cs="Arial"/>
        </w:rPr>
        <w:t xml:space="preserve">Das 1899 gegründete Familienunternehmen ist Premiumhersteller für handgeführte Maschinen und Elektrowerkzeuge zur professionellen Holzbearbeitung insbesondere für das Zimmerei- und Schreinerhandwerk. Mit anerkannter Werkstoff- und </w:t>
      </w:r>
      <w:r w:rsidRPr="00C56978">
        <w:rPr>
          <w:rFonts w:ascii="Arial" w:hAnsi="Arial" w:cs="Arial"/>
        </w:rPr>
        <w:lastRenderedPageBreak/>
        <w:t>Technologi</w:t>
      </w:r>
      <w:r w:rsidRPr="00C56978">
        <w:rPr>
          <w:rFonts w:ascii="Arial" w:hAnsi="Arial" w:cs="Arial"/>
        </w:rPr>
        <w:t>e</w:t>
      </w:r>
      <w:r w:rsidRPr="00C56978">
        <w:rPr>
          <w:rFonts w:ascii="Arial" w:hAnsi="Arial" w:cs="Arial"/>
        </w:rPr>
        <w:t>kompetenz und gelebtem Qualitätsbewusstsein stellt MAFELL Produkte her</w:t>
      </w:r>
      <w:r w:rsidRPr="007134C0">
        <w:rPr>
          <w:rFonts w:ascii="Arial" w:hAnsi="Arial" w:cs="Arial"/>
        </w:rPr>
        <w:t>, die den Anwender durch innovative Lösungen, Lei</w:t>
      </w:r>
      <w:r w:rsidRPr="007134C0">
        <w:rPr>
          <w:rFonts w:ascii="Arial" w:hAnsi="Arial" w:cs="Arial"/>
        </w:rPr>
        <w:t>s</w:t>
      </w:r>
      <w:r w:rsidRPr="007134C0">
        <w:rPr>
          <w:rFonts w:ascii="Arial" w:hAnsi="Arial" w:cs="Arial"/>
        </w:rPr>
        <w:t>tung, Präzision und Langlebigkeit überzeugen. 300 hoch qualifizierte Mitarbeiterinnen und Mitarbeiter produzieren ausschließlich am Standort Oberndorf/Neckar in einer für die Branche ungewöh</w:t>
      </w:r>
      <w:r w:rsidRPr="007134C0">
        <w:rPr>
          <w:rFonts w:ascii="Arial" w:hAnsi="Arial" w:cs="Arial"/>
        </w:rPr>
        <w:t>n</w:t>
      </w:r>
      <w:r w:rsidRPr="007134C0">
        <w:rPr>
          <w:rFonts w:ascii="Arial" w:hAnsi="Arial" w:cs="Arial"/>
        </w:rPr>
        <w:t>lich hohen Fertigungstiefe.</w:t>
      </w:r>
    </w:p>
    <w:p w14:paraId="1D8DD625" w14:textId="77777777" w:rsidR="00D15AA5" w:rsidRPr="007134C0" w:rsidRDefault="00FB55DF" w:rsidP="00FB55DF">
      <w:pPr>
        <w:tabs>
          <w:tab w:val="left" w:pos="3600"/>
          <w:tab w:val="left" w:pos="5387"/>
        </w:tabs>
        <w:suppressAutoHyphens/>
        <w:ind w:left="567" w:right="2268"/>
        <w:rPr>
          <w:rFonts w:ascii="Arial" w:hAnsi="Arial" w:cs="Arial"/>
          <w:lang w:val="en-US"/>
        </w:rPr>
      </w:pPr>
      <w:hyperlink r:id="rId9" w:history="1">
        <w:r w:rsidR="006D0961" w:rsidRPr="007134C0">
          <w:rPr>
            <w:rStyle w:val="Hyperlink"/>
            <w:rFonts w:ascii="Arial" w:hAnsi="Arial" w:cs="Arial"/>
            <w:color w:val="auto"/>
            <w:lang w:val="en-US"/>
          </w:rPr>
          <w:t>www.mafell.de</w:t>
        </w:r>
      </w:hyperlink>
    </w:p>
    <w:p w14:paraId="655D0994" w14:textId="77777777" w:rsidR="007A55BA" w:rsidRPr="007134C0" w:rsidRDefault="007A55BA" w:rsidP="00FB55DF">
      <w:pPr>
        <w:tabs>
          <w:tab w:val="left" w:pos="3600"/>
        </w:tabs>
        <w:suppressAutoHyphens/>
        <w:ind w:right="2268"/>
        <w:rPr>
          <w:rFonts w:ascii="Arial" w:hAnsi="Arial" w:cs="Arial"/>
          <w:lang w:val="en-US"/>
        </w:rPr>
      </w:pPr>
    </w:p>
    <w:p w14:paraId="3D455F30" w14:textId="77777777" w:rsidR="001F11C4" w:rsidRPr="007134C0" w:rsidRDefault="001F11C4" w:rsidP="00FB55DF">
      <w:pPr>
        <w:tabs>
          <w:tab w:val="left" w:pos="3600"/>
          <w:tab w:val="left" w:pos="6379"/>
        </w:tabs>
        <w:suppressAutoHyphens/>
        <w:ind w:right="3260"/>
        <w:rPr>
          <w:rFonts w:ascii="Arial" w:hAnsi="Arial" w:cs="Arial"/>
          <w:b/>
        </w:rPr>
      </w:pPr>
    </w:p>
    <w:p w14:paraId="296187E9" w14:textId="77777777" w:rsidR="001F11C4" w:rsidRPr="007134C0" w:rsidRDefault="00B27A67" w:rsidP="00FB55D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7134C0">
        <w:rPr>
          <w:rFonts w:ascii="Arial" w:hAnsi="Arial" w:cs="Arial"/>
          <w:b/>
          <w:noProof/>
        </w:rPr>
        <w:drawing>
          <wp:inline distT="0" distB="0" distL="0" distR="0" wp14:anchorId="52CF0B52" wp14:editId="6BF22087">
            <wp:extent cx="1801368" cy="1819656"/>
            <wp:effectExtent l="0" t="0" r="8890" b="0"/>
            <wp:docPr id="4" name="Grafik 4" descr="Ein Bild, das Person, drinnen, Mann, Motorsä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FELL ERIK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7B676" w14:textId="77777777" w:rsidR="00B27A67" w:rsidRPr="007134C0" w:rsidRDefault="00B27A67" w:rsidP="00FB55D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</w:p>
    <w:p w14:paraId="460F84EA" w14:textId="77777777" w:rsidR="001F11C4" w:rsidRPr="007134C0" w:rsidRDefault="001F11C4" w:rsidP="00FB55D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7134C0">
        <w:rPr>
          <w:rFonts w:ascii="Arial" w:hAnsi="Arial" w:cs="Arial"/>
          <w:b/>
        </w:rPr>
        <w:t>MAFELL</w:t>
      </w:r>
      <w:r w:rsidR="00B27A67" w:rsidRPr="007134C0">
        <w:rPr>
          <w:rFonts w:ascii="Arial" w:hAnsi="Arial" w:cs="Arial"/>
          <w:b/>
        </w:rPr>
        <w:t xml:space="preserve"> </w:t>
      </w:r>
      <w:r w:rsidR="00DB7AB2" w:rsidRPr="007134C0">
        <w:rPr>
          <w:rFonts w:ascii="Arial" w:hAnsi="Arial" w:cs="Arial"/>
          <w:b/>
        </w:rPr>
        <w:t>ERIKA</w:t>
      </w:r>
      <w:r w:rsidRPr="007134C0">
        <w:rPr>
          <w:rFonts w:ascii="Arial" w:hAnsi="Arial" w:cs="Arial"/>
          <w:b/>
        </w:rPr>
        <w:t>.jpg</w:t>
      </w:r>
    </w:p>
    <w:p w14:paraId="5C6AD9C0" w14:textId="77777777" w:rsidR="001F11C4" w:rsidRPr="007134C0" w:rsidRDefault="00B27A67" w:rsidP="00FB55DF">
      <w:pPr>
        <w:tabs>
          <w:tab w:val="left" w:pos="3600"/>
          <w:tab w:val="left" w:pos="6379"/>
        </w:tabs>
        <w:suppressAutoHyphens/>
        <w:ind w:left="567" w:right="2126"/>
        <w:jc w:val="both"/>
        <w:rPr>
          <w:rStyle w:val="Hervorhebung"/>
          <w:rFonts w:ascii="Arial" w:hAnsi="Arial" w:cs="Arial"/>
          <w:bCs/>
          <w:i w:val="0"/>
        </w:rPr>
      </w:pPr>
      <w:r w:rsidRPr="007134C0">
        <w:rPr>
          <w:rFonts w:ascii="Arial" w:hAnsi="Arial" w:cs="Arial"/>
          <w:bCs/>
        </w:rPr>
        <w:t xml:space="preserve">Für eine Generation </w:t>
      </w:r>
      <w:r w:rsidR="007B67E5">
        <w:rPr>
          <w:rFonts w:ascii="Arial" w:hAnsi="Arial" w:cs="Arial"/>
          <w:bCs/>
        </w:rPr>
        <w:t>von</w:t>
      </w:r>
      <w:r w:rsidR="007B67E5" w:rsidRPr="007134C0">
        <w:rPr>
          <w:rFonts w:ascii="Arial" w:hAnsi="Arial" w:cs="Arial"/>
          <w:bCs/>
        </w:rPr>
        <w:t xml:space="preserve"> </w:t>
      </w:r>
      <w:r w:rsidRPr="007134C0">
        <w:rPr>
          <w:rFonts w:ascii="Arial" w:hAnsi="Arial" w:cs="Arial"/>
          <w:bCs/>
        </w:rPr>
        <w:t>Holzhandwerker</w:t>
      </w:r>
      <w:r w:rsidR="007B67E5">
        <w:rPr>
          <w:rFonts w:ascii="Arial" w:hAnsi="Arial" w:cs="Arial"/>
          <w:bCs/>
        </w:rPr>
        <w:t>n</w:t>
      </w:r>
      <w:r w:rsidRPr="007134C0">
        <w:rPr>
          <w:rFonts w:ascii="Arial" w:hAnsi="Arial" w:cs="Arial"/>
          <w:bCs/>
        </w:rPr>
        <w:t xml:space="preserve"> ist die MAFELL ERIKA zum Gattungsbegriff für eine mobile Unterflur-</w:t>
      </w:r>
      <w:proofErr w:type="spellStart"/>
      <w:r w:rsidRPr="007134C0">
        <w:rPr>
          <w:rFonts w:ascii="Arial" w:hAnsi="Arial" w:cs="Arial"/>
          <w:bCs/>
        </w:rPr>
        <w:t>Zugsäge</w:t>
      </w:r>
      <w:proofErr w:type="spellEnd"/>
      <w:r w:rsidRPr="007134C0">
        <w:rPr>
          <w:rFonts w:ascii="Arial" w:hAnsi="Arial" w:cs="Arial"/>
          <w:bCs/>
        </w:rPr>
        <w:t xml:space="preserve"> geworden. </w:t>
      </w:r>
      <w:r w:rsidRPr="007134C0">
        <w:rPr>
          <w:rFonts w:ascii="Arial" w:hAnsi="Arial" w:cs="Arial"/>
        </w:rPr>
        <w:t>Bei der neuesten Generation stand vor allem die Optimierung der Sicherheit im Fokus.</w:t>
      </w:r>
    </w:p>
    <w:p w14:paraId="0A30854D" w14:textId="77777777" w:rsidR="001F11C4" w:rsidRPr="007134C0" w:rsidRDefault="001F11C4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7134C0">
        <w:rPr>
          <w:rStyle w:val="Hervorhebung"/>
          <w:rFonts w:ascii="Arial" w:hAnsi="Arial" w:cs="Arial"/>
          <w:bCs/>
          <w:i w:val="0"/>
        </w:rPr>
        <w:t>Foto: MAFELL</w:t>
      </w:r>
    </w:p>
    <w:p w14:paraId="027699B1" w14:textId="77777777" w:rsidR="00B27A67" w:rsidRPr="007134C0" w:rsidRDefault="00B27A67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1AF2D00E" w14:textId="77777777" w:rsidR="00B27A67" w:rsidRPr="007134C0" w:rsidRDefault="00B27A67" w:rsidP="00FB55D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</w:p>
    <w:p w14:paraId="702457C4" w14:textId="77777777" w:rsidR="00B27A67" w:rsidRPr="007134C0" w:rsidRDefault="00E47890" w:rsidP="00FB55D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7134C0">
        <w:rPr>
          <w:rFonts w:ascii="Arial" w:hAnsi="Arial" w:cs="Arial"/>
          <w:b/>
          <w:noProof/>
        </w:rPr>
        <w:drawing>
          <wp:inline distT="0" distB="0" distL="0" distR="0" wp14:anchorId="42D6CFC8" wp14:editId="45EE057F">
            <wp:extent cx="1728216" cy="1216152"/>
            <wp:effectExtent l="0" t="0" r="5715" b="3175"/>
            <wp:docPr id="5" name="Grafik 5" descr="Ein Bild, das 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FELL ERIKA Abdeckhaube mit Lich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F144" w14:textId="77777777" w:rsidR="00E47890" w:rsidRPr="007134C0" w:rsidRDefault="00E47890" w:rsidP="00FB55D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</w:p>
    <w:p w14:paraId="0BFF894F" w14:textId="77777777" w:rsidR="00B27A67" w:rsidRPr="007134C0" w:rsidRDefault="00B27A67" w:rsidP="00FB55DF">
      <w:pPr>
        <w:tabs>
          <w:tab w:val="left" w:pos="3600"/>
          <w:tab w:val="left" w:pos="6379"/>
        </w:tabs>
        <w:suppressAutoHyphens/>
        <w:ind w:left="567" w:right="3260"/>
        <w:jc w:val="both"/>
        <w:rPr>
          <w:rFonts w:ascii="Arial" w:hAnsi="Arial" w:cs="Arial"/>
          <w:b/>
        </w:rPr>
      </w:pPr>
      <w:r w:rsidRPr="007134C0">
        <w:rPr>
          <w:rFonts w:ascii="Arial" w:hAnsi="Arial" w:cs="Arial"/>
          <w:b/>
        </w:rPr>
        <w:t>MAFELL ERIKA Abdeckhaube mit Licht.jpg</w:t>
      </w:r>
    </w:p>
    <w:p w14:paraId="654359BD" w14:textId="31FB763F" w:rsidR="007134C0" w:rsidRDefault="007134C0" w:rsidP="00FB55DF">
      <w:pPr>
        <w:tabs>
          <w:tab w:val="left" w:pos="3600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optimal</w:t>
      </w:r>
      <w:r w:rsidR="0012221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Sichtbedingungen am Sägeblatt wird der Schnittbereich mit einem LED-Licht ausgeleuchtet. </w:t>
      </w:r>
    </w:p>
    <w:p w14:paraId="63D690C8" w14:textId="77777777" w:rsidR="00B27A67" w:rsidRPr="007134C0" w:rsidRDefault="00B27A67" w:rsidP="00FB55DF">
      <w:pPr>
        <w:tabs>
          <w:tab w:val="left" w:pos="3600"/>
          <w:tab w:val="left" w:pos="6379"/>
        </w:tabs>
        <w:suppressAutoHyphens/>
        <w:ind w:left="567" w:right="2126"/>
        <w:rPr>
          <w:rStyle w:val="Hervorhebung"/>
          <w:rFonts w:ascii="Arial" w:hAnsi="Arial" w:cs="Arial"/>
          <w:bCs/>
          <w:i w:val="0"/>
        </w:rPr>
      </w:pPr>
      <w:r w:rsidRPr="007134C0">
        <w:rPr>
          <w:rStyle w:val="Hervorhebung"/>
          <w:rFonts w:ascii="Arial" w:hAnsi="Arial" w:cs="Arial"/>
          <w:bCs/>
          <w:i w:val="0"/>
        </w:rPr>
        <w:t>Foto: MAFELL</w:t>
      </w:r>
    </w:p>
    <w:p w14:paraId="397D42CA" w14:textId="77777777" w:rsidR="00952DB8" w:rsidRPr="007134C0" w:rsidRDefault="00952DB8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28BA277A" w14:textId="77777777" w:rsidR="00952DB8" w:rsidRPr="007134C0" w:rsidRDefault="00952DB8" w:rsidP="00FB55DF">
      <w:pPr>
        <w:tabs>
          <w:tab w:val="left" w:pos="3600"/>
          <w:tab w:val="left" w:pos="6379"/>
        </w:tabs>
        <w:suppressAutoHyphens/>
        <w:ind w:right="3259"/>
        <w:rPr>
          <w:rStyle w:val="Hervorhebung"/>
          <w:rFonts w:ascii="Arial" w:hAnsi="Arial" w:cs="Arial"/>
          <w:bCs/>
          <w:i w:val="0"/>
        </w:rPr>
      </w:pPr>
    </w:p>
    <w:p w14:paraId="0889296C" w14:textId="77777777" w:rsidR="00952DB8" w:rsidRPr="007134C0" w:rsidRDefault="00952DB8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1106CD42" w14:textId="77777777" w:rsidR="00952DB8" w:rsidRPr="007134C0" w:rsidRDefault="00952DB8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7134C0">
        <w:rPr>
          <w:rFonts w:ascii="Arial" w:hAnsi="Arial" w:cs="Arial"/>
          <w:bCs/>
          <w:iCs/>
          <w:noProof/>
        </w:rPr>
        <w:lastRenderedPageBreak/>
        <w:drawing>
          <wp:inline distT="0" distB="0" distL="0" distR="0" wp14:anchorId="5755AACF" wp14:editId="0C86A098">
            <wp:extent cx="1728216" cy="1216152"/>
            <wp:effectExtent l="0" t="0" r="5715" b="3175"/>
            <wp:docPr id="6" name="Grafik 6" descr="Ein Bild, das Gebäude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FELL ERIKA Multitfunktionsanschlag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D1938" w14:textId="77777777" w:rsidR="00B27A67" w:rsidRPr="007134C0" w:rsidRDefault="00B27A67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24BD54AF" w14:textId="77777777" w:rsidR="00952DB8" w:rsidRPr="007134C0" w:rsidRDefault="00952DB8" w:rsidP="00FB55D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7134C0">
        <w:rPr>
          <w:rFonts w:ascii="Arial" w:hAnsi="Arial" w:cs="Arial"/>
          <w:b/>
        </w:rPr>
        <w:t>MAFELL</w:t>
      </w:r>
      <w:r w:rsidR="007134C0" w:rsidRPr="007134C0">
        <w:rPr>
          <w:rFonts w:ascii="Arial" w:hAnsi="Arial" w:cs="Arial"/>
          <w:b/>
        </w:rPr>
        <w:t xml:space="preserve"> </w:t>
      </w:r>
      <w:r w:rsidRPr="007134C0">
        <w:rPr>
          <w:rFonts w:ascii="Arial" w:hAnsi="Arial" w:cs="Arial"/>
          <w:b/>
        </w:rPr>
        <w:t>Multifunktionsanschlag.jpg</w:t>
      </w:r>
    </w:p>
    <w:p w14:paraId="0E66812A" w14:textId="77777777" w:rsidR="00454EF9" w:rsidRPr="007134C0" w:rsidRDefault="00952DB8" w:rsidP="00FB55DF">
      <w:pPr>
        <w:tabs>
          <w:tab w:val="left" w:pos="3600"/>
          <w:tab w:val="left" w:pos="6379"/>
        </w:tabs>
        <w:suppressAutoHyphens/>
        <w:ind w:left="567" w:right="3259"/>
        <w:rPr>
          <w:rFonts w:ascii="Arial" w:hAnsi="Arial" w:cs="Arial"/>
        </w:rPr>
      </w:pPr>
      <w:r w:rsidRPr="007134C0">
        <w:rPr>
          <w:rFonts w:ascii="Arial" w:hAnsi="Arial" w:cs="Arial"/>
        </w:rPr>
        <w:t xml:space="preserve">Mit dem Multifunktionsanschlag lassen sich Quer-, Längs- und Gehrungsschnitte und falsche Gehrungen herstellen. </w:t>
      </w:r>
    </w:p>
    <w:p w14:paraId="0D75D598" w14:textId="77777777" w:rsidR="00952DB8" w:rsidRPr="007134C0" w:rsidRDefault="00952DB8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7134C0">
        <w:rPr>
          <w:rStyle w:val="Hervorhebung"/>
          <w:rFonts w:ascii="Arial" w:hAnsi="Arial" w:cs="Arial"/>
          <w:bCs/>
          <w:i w:val="0"/>
        </w:rPr>
        <w:t>Foto: MAFELL</w:t>
      </w:r>
    </w:p>
    <w:p w14:paraId="7C8FD792" w14:textId="77777777" w:rsidR="00454EF9" w:rsidRPr="007134C0" w:rsidRDefault="00454EF9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354DF473" w14:textId="77777777" w:rsidR="00454EF9" w:rsidRPr="007134C0" w:rsidRDefault="00454EF9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0AA7B5B9" w14:textId="77777777" w:rsidR="007134C0" w:rsidRPr="007134C0" w:rsidRDefault="007134C0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7134C0">
        <w:rPr>
          <w:rFonts w:ascii="Arial" w:hAnsi="Arial" w:cs="Arial"/>
          <w:bCs/>
          <w:iCs/>
          <w:noProof/>
        </w:rPr>
        <w:drawing>
          <wp:inline distT="0" distB="0" distL="0" distR="0" wp14:anchorId="23CB8F15" wp14:editId="533CE461">
            <wp:extent cx="1865376" cy="1417320"/>
            <wp:effectExtent l="0" t="0" r="1905" b="0"/>
            <wp:docPr id="7" name="Grafik 7" descr="Ein Bild, das Boden, Person, Man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FELL ERIKA Quickstand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33ACB" w14:textId="77777777" w:rsidR="00952DB8" w:rsidRPr="007134C0" w:rsidRDefault="00952DB8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34236D9D" w14:textId="77777777" w:rsidR="00B27A67" w:rsidRPr="007C43BB" w:rsidRDefault="007134C0" w:rsidP="00FB55DF">
      <w:pPr>
        <w:tabs>
          <w:tab w:val="left" w:pos="3600"/>
          <w:tab w:val="left" w:pos="6379"/>
        </w:tabs>
        <w:suppressAutoHyphens/>
        <w:ind w:left="567" w:right="3259"/>
        <w:rPr>
          <w:rFonts w:ascii="Arial" w:hAnsi="Arial" w:cs="Arial"/>
          <w:b/>
          <w:bCs/>
        </w:rPr>
      </w:pPr>
      <w:r w:rsidRPr="007C43BB">
        <w:rPr>
          <w:rFonts w:ascii="Arial" w:hAnsi="Arial" w:cs="Arial"/>
          <w:b/>
          <w:bCs/>
        </w:rPr>
        <w:t>MAFELL Quickstand.jpg</w:t>
      </w:r>
    </w:p>
    <w:p w14:paraId="4E310124" w14:textId="77777777" w:rsidR="00F667FF" w:rsidRDefault="00F667FF" w:rsidP="00FB55DF">
      <w:pPr>
        <w:tabs>
          <w:tab w:val="left" w:pos="5387"/>
        </w:tabs>
        <w:suppressAutoHyphens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einzigartige Quickstand ermöglicht es, die ERIKA innerhalb von Sekunden aufzubauen und Bodenunebenheiten ohne Hilfsmittel mit nur einem </w:t>
      </w:r>
      <w:proofErr w:type="spellStart"/>
      <w:r>
        <w:rPr>
          <w:rFonts w:ascii="Arial" w:hAnsi="Arial" w:cs="Arial"/>
          <w:sz w:val="22"/>
          <w:szCs w:val="22"/>
        </w:rPr>
        <w:t>Fußdruck</w:t>
      </w:r>
      <w:proofErr w:type="spellEnd"/>
      <w:r>
        <w:rPr>
          <w:rFonts w:ascii="Arial" w:hAnsi="Arial" w:cs="Arial"/>
          <w:sz w:val="22"/>
          <w:szCs w:val="22"/>
        </w:rPr>
        <w:t xml:space="preserve"> zu nivellieren.</w:t>
      </w:r>
    </w:p>
    <w:p w14:paraId="4905AB81" w14:textId="77777777" w:rsidR="00F667FF" w:rsidRPr="007134C0" w:rsidRDefault="00F667FF" w:rsidP="00FB55D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7134C0">
        <w:rPr>
          <w:rStyle w:val="Hervorhebung"/>
          <w:rFonts w:ascii="Arial" w:hAnsi="Arial" w:cs="Arial"/>
          <w:bCs/>
          <w:i w:val="0"/>
        </w:rPr>
        <w:t>Foto: MAFELL</w:t>
      </w:r>
    </w:p>
    <w:p w14:paraId="79913D24" w14:textId="77777777" w:rsidR="00F667FF" w:rsidRDefault="00F667FF" w:rsidP="00FB55DF">
      <w:pPr>
        <w:tabs>
          <w:tab w:val="left" w:pos="5387"/>
        </w:tabs>
        <w:suppressAutoHyphens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53E380A5" w14:textId="77777777" w:rsidR="001F11C4" w:rsidRPr="009B17A8" w:rsidRDefault="001F11C4" w:rsidP="00FB55D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right="2126"/>
        <w:jc w:val="both"/>
        <w:rPr>
          <w:rFonts w:ascii="Arial" w:hAnsi="Arial" w:cs="Arial"/>
        </w:rPr>
      </w:pPr>
    </w:p>
    <w:p w14:paraId="59CB0970" w14:textId="77777777" w:rsidR="00D90A78" w:rsidRPr="00CA3E74" w:rsidRDefault="00D90A78" w:rsidP="00FB55D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Kontakt</w:t>
      </w:r>
      <w:r w:rsidR="000F2C9F">
        <w:rPr>
          <w:rFonts w:ascii="Arial" w:hAnsi="Arial" w:cs="Arial"/>
          <w:sz w:val="16"/>
          <w:szCs w:val="16"/>
        </w:rPr>
        <w:t xml:space="preserve"> für Medien</w:t>
      </w:r>
      <w:r w:rsidRPr="00CA3E74">
        <w:rPr>
          <w:rFonts w:ascii="Arial" w:hAnsi="Arial" w:cs="Arial"/>
          <w:sz w:val="16"/>
          <w:szCs w:val="16"/>
        </w:rPr>
        <w:t>:</w:t>
      </w:r>
    </w:p>
    <w:p w14:paraId="5D36032C" w14:textId="77777777" w:rsidR="00D90A78" w:rsidRPr="00CA3E74" w:rsidRDefault="00D90A78" w:rsidP="00FB55D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7C24A7FD" w14:textId="77777777" w:rsidR="00D90A78" w:rsidRPr="00CA3E74" w:rsidRDefault="00D90A78" w:rsidP="00FB55DF">
      <w:pPr>
        <w:tabs>
          <w:tab w:val="left" w:pos="709"/>
          <w:tab w:val="left" w:pos="3402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Volker Simon</w:t>
      </w:r>
      <w:r w:rsidRPr="00CA3E74">
        <w:rPr>
          <w:rFonts w:ascii="Arial" w:hAnsi="Arial" w:cs="Arial"/>
          <w:sz w:val="16"/>
          <w:szCs w:val="16"/>
        </w:rPr>
        <w:tab/>
        <w:t>Ralf Kohler</w:t>
      </w:r>
    </w:p>
    <w:p w14:paraId="254DA287" w14:textId="77777777" w:rsidR="00D90A78" w:rsidRPr="00CA3E74" w:rsidRDefault="00D90A78" w:rsidP="00FB55D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CA3E74">
        <w:rPr>
          <w:rFonts w:ascii="Arial" w:hAnsi="Arial" w:cs="Arial"/>
          <w:sz w:val="16"/>
          <w:szCs w:val="16"/>
        </w:rPr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>: +49 7151/994567-11</w:t>
      </w:r>
      <w:r w:rsidRPr="00CA3E74">
        <w:rPr>
          <w:rFonts w:ascii="Arial" w:hAnsi="Arial" w:cs="Arial"/>
          <w:sz w:val="16"/>
          <w:szCs w:val="16"/>
        </w:rPr>
        <w:tab/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 xml:space="preserve">: </w:t>
      </w:r>
      <w:r w:rsidRPr="00CA3E74">
        <w:rPr>
          <w:rFonts w:ascii="Arial" w:hAnsi="Arial" w:cs="Arial"/>
          <w:sz w:val="16"/>
          <w:szCs w:val="16"/>
          <w:lang w:val="it-IT"/>
        </w:rPr>
        <w:tab/>
        <w:t>+49 7423/812-135</w:t>
      </w:r>
    </w:p>
    <w:p w14:paraId="2E60D435" w14:textId="77777777" w:rsidR="00D90A78" w:rsidRPr="00CA3E74" w:rsidRDefault="00D90A78" w:rsidP="00FB55D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Telefax: +49 7151/994567-22</w:t>
      </w:r>
      <w:r w:rsidRPr="00842959">
        <w:rPr>
          <w:rFonts w:ascii="Arial" w:hAnsi="Arial" w:cs="Arial"/>
          <w:sz w:val="16"/>
          <w:szCs w:val="16"/>
          <w:lang w:val="it-IT"/>
        </w:rPr>
        <w:tab/>
      </w:r>
      <w:r w:rsidR="009E11C4" w:rsidRPr="00842959">
        <w:rPr>
          <w:rFonts w:ascii="Arial" w:hAnsi="Arial" w:cs="Arial"/>
          <w:sz w:val="16"/>
          <w:szCs w:val="16"/>
          <w:lang w:val="it-IT"/>
        </w:rPr>
        <w:t>Telefax</w:t>
      </w:r>
      <w:r w:rsidRPr="00842959">
        <w:rPr>
          <w:rFonts w:ascii="Arial" w:hAnsi="Arial" w:cs="Arial"/>
          <w:sz w:val="16"/>
          <w:szCs w:val="16"/>
          <w:lang w:val="it-IT"/>
        </w:rPr>
        <w:t xml:space="preserve">: </w:t>
      </w:r>
      <w:r w:rsidRPr="00842959">
        <w:rPr>
          <w:rFonts w:ascii="Arial" w:hAnsi="Arial" w:cs="Arial"/>
          <w:sz w:val="16"/>
          <w:szCs w:val="16"/>
          <w:lang w:val="it-IT"/>
        </w:rPr>
        <w:tab/>
        <w:t>+49 7423/812-218</w:t>
      </w:r>
    </w:p>
    <w:p w14:paraId="53B9D3D0" w14:textId="77777777" w:rsidR="00D90A78" w:rsidRPr="00CA3E74" w:rsidRDefault="00842959" w:rsidP="00FB55D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E-Mail</w:t>
      </w:r>
      <w:r w:rsidR="00D90A78" w:rsidRPr="00842959">
        <w:rPr>
          <w:rFonts w:ascii="Arial" w:hAnsi="Arial" w:cs="Arial"/>
          <w:sz w:val="16"/>
          <w:szCs w:val="16"/>
          <w:lang w:val="it-IT"/>
        </w:rPr>
        <w:t xml:space="preserve">: </w:t>
      </w:r>
      <w:proofErr w:type="gramStart"/>
      <w:r w:rsidR="00D90A78" w:rsidRPr="00842959">
        <w:rPr>
          <w:rFonts w:ascii="Arial" w:hAnsi="Arial" w:cs="Arial"/>
          <w:sz w:val="16"/>
          <w:szCs w:val="16"/>
          <w:lang w:val="it-IT"/>
        </w:rPr>
        <w:t>simon@nota-bene-com.de</w:t>
      </w:r>
      <w:proofErr w:type="gramEnd"/>
      <w:r w:rsidR="00D90A78" w:rsidRPr="00842959">
        <w:rPr>
          <w:rFonts w:ascii="Arial" w:hAnsi="Arial" w:cs="Arial"/>
          <w:sz w:val="16"/>
          <w:szCs w:val="16"/>
          <w:lang w:val="it-IT"/>
        </w:rPr>
        <w:tab/>
        <w:t>E-Mail:</w:t>
      </w:r>
      <w:r w:rsidR="00A15A09" w:rsidRPr="00842959">
        <w:rPr>
          <w:rFonts w:ascii="Arial" w:hAnsi="Arial" w:cs="Arial"/>
          <w:sz w:val="16"/>
          <w:szCs w:val="16"/>
          <w:lang w:val="it-IT"/>
        </w:rPr>
        <w:t xml:space="preserve"> </w:t>
      </w:r>
      <w:r w:rsidR="00CA3E74" w:rsidRPr="00842959">
        <w:rPr>
          <w:rFonts w:ascii="Arial" w:hAnsi="Arial" w:cs="Arial"/>
          <w:sz w:val="16"/>
          <w:szCs w:val="16"/>
          <w:lang w:val="it-IT"/>
        </w:rPr>
        <w:t>ralf.kohler@mafell.de</w:t>
      </w:r>
      <w:r w:rsidR="00A15A09" w:rsidRPr="00842959">
        <w:rPr>
          <w:rFonts w:ascii="Arial" w:hAnsi="Arial" w:cs="Arial"/>
          <w:sz w:val="16"/>
          <w:szCs w:val="16"/>
          <w:lang w:val="it-IT"/>
        </w:rPr>
        <w:tab/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</w:r>
    </w:p>
    <w:p w14:paraId="1AFFB53F" w14:textId="77777777" w:rsidR="00A15A09" w:rsidRPr="00842959" w:rsidRDefault="00A15A09" w:rsidP="00FB55D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</w:p>
    <w:p w14:paraId="5ED8EDD4" w14:textId="77777777" w:rsidR="00D90A78" w:rsidRPr="00CA3E74" w:rsidRDefault="00D90A78" w:rsidP="00FB55D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 w:rsidRPr="00CA3E74">
        <w:rPr>
          <w:rFonts w:ascii="Arial" w:hAnsi="Arial" w:cs="Arial"/>
          <w:sz w:val="16"/>
          <w:szCs w:val="16"/>
          <w:lang w:val="en-US"/>
        </w:rPr>
        <w:t>nota</w:t>
      </w:r>
      <w:proofErr w:type="gramEnd"/>
      <w:r w:rsidRPr="00CA3E74">
        <w:rPr>
          <w:rFonts w:ascii="Arial" w:hAnsi="Arial" w:cs="Arial"/>
          <w:sz w:val="16"/>
          <w:szCs w:val="16"/>
          <w:lang w:val="en-US"/>
        </w:rPr>
        <w:t xml:space="preserve"> bene communications GmbH </w:t>
      </w:r>
      <w:r w:rsidRPr="00CA3E74">
        <w:rPr>
          <w:rFonts w:ascii="Arial" w:hAnsi="Arial" w:cs="Arial"/>
          <w:sz w:val="16"/>
          <w:szCs w:val="16"/>
          <w:lang w:val="en-US"/>
        </w:rPr>
        <w:tab/>
        <w:t>MAFELL AG</w:t>
      </w:r>
    </w:p>
    <w:p w14:paraId="4328C3D8" w14:textId="77777777" w:rsidR="00D90A78" w:rsidRPr="00CA3E74" w:rsidRDefault="00D90A78" w:rsidP="00FB55D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proofErr w:type="spellStart"/>
      <w:r w:rsidRPr="00CA3E74">
        <w:rPr>
          <w:rFonts w:ascii="Arial" w:hAnsi="Arial" w:cs="Arial"/>
          <w:sz w:val="16"/>
          <w:szCs w:val="16"/>
        </w:rPr>
        <w:t>Strümpfelbacher</w:t>
      </w:r>
      <w:proofErr w:type="spellEnd"/>
      <w:r w:rsidRPr="00CA3E74">
        <w:rPr>
          <w:rFonts w:ascii="Arial" w:hAnsi="Arial" w:cs="Arial"/>
          <w:sz w:val="16"/>
          <w:szCs w:val="16"/>
        </w:rPr>
        <w:t xml:space="preserve"> Straße 21</w:t>
      </w:r>
      <w:r w:rsidRPr="00CA3E74">
        <w:rPr>
          <w:rFonts w:ascii="Arial" w:hAnsi="Arial" w:cs="Arial"/>
          <w:sz w:val="16"/>
          <w:szCs w:val="16"/>
        </w:rPr>
        <w:tab/>
        <w:t>Beffendorfer Straße 4</w:t>
      </w:r>
    </w:p>
    <w:p w14:paraId="0DEE098B" w14:textId="77777777" w:rsidR="00D90A78" w:rsidRPr="00CA3E74" w:rsidRDefault="00D90A78" w:rsidP="00FB55D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71384 Weinstadt</w:t>
      </w:r>
      <w:r w:rsidRPr="00CA3E74">
        <w:rPr>
          <w:rFonts w:ascii="Arial" w:hAnsi="Arial" w:cs="Arial"/>
          <w:sz w:val="16"/>
          <w:szCs w:val="16"/>
        </w:rPr>
        <w:tab/>
        <w:t>78727 Oberndorf</w:t>
      </w:r>
    </w:p>
    <w:p w14:paraId="7FF0C553" w14:textId="77777777" w:rsidR="00D90A78" w:rsidRPr="009A1A66" w:rsidRDefault="00E6578C" w:rsidP="00FB55D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</w:t>
      </w:r>
      <w:r w:rsidR="00E8584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nota-bene-com.de</w:t>
      </w:r>
      <w:r>
        <w:rPr>
          <w:rFonts w:ascii="Arial" w:hAnsi="Arial" w:cs="Arial"/>
          <w:sz w:val="16"/>
          <w:szCs w:val="16"/>
        </w:rPr>
        <w:tab/>
      </w:r>
      <w:r w:rsidR="00A15A09" w:rsidRPr="00CA3E74">
        <w:rPr>
          <w:rFonts w:ascii="Arial" w:hAnsi="Arial" w:cs="Arial"/>
          <w:sz w:val="16"/>
          <w:szCs w:val="16"/>
        </w:rPr>
        <w:t>www.mafell.de</w:t>
      </w:r>
    </w:p>
    <w:sectPr w:rsidR="00D90A78" w:rsidRPr="009A1A66" w:rsidSect="00D21F8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2125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F6BB0" w14:textId="77777777" w:rsidR="007D5936" w:rsidRDefault="007D5936">
      <w:r>
        <w:separator/>
      </w:r>
    </w:p>
  </w:endnote>
  <w:endnote w:type="continuationSeparator" w:id="0">
    <w:p w14:paraId="51401BB5" w14:textId="77777777" w:rsidR="007D5936" w:rsidRDefault="007D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A8F0C" w14:textId="77777777"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AEA3FD" w14:textId="77777777"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0ED0B" w14:textId="77777777" w:rsidR="00E6319C" w:rsidRDefault="00E6319C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FB55DF">
      <w:rPr>
        <w:rStyle w:val="Seitenzahl"/>
        <w:rFonts w:ascii="Arial" w:hAnsi="Arial" w:cs="Arial"/>
        <w:noProof/>
      </w:rPr>
      <w:t>2</w:t>
    </w:r>
    <w:r>
      <w:rPr>
        <w:rStyle w:val="Seitenzahl"/>
        <w:rFonts w:ascii="Arial" w:hAnsi="Arial" w:cs="Arial"/>
      </w:rPr>
      <w:fldChar w:fldCharType="end"/>
    </w:r>
  </w:p>
  <w:p w14:paraId="0C8298B0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F80D1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012DD50E" w14:textId="77777777" w:rsidR="00E6319C" w:rsidRDefault="00E6319C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FB55DF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 w14:paraId="565328C4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24F94" w14:textId="77777777" w:rsidR="007D5936" w:rsidRDefault="007D5936">
      <w:r>
        <w:separator/>
      </w:r>
    </w:p>
  </w:footnote>
  <w:footnote w:type="continuationSeparator" w:id="0">
    <w:p w14:paraId="20A8D1D3" w14:textId="77777777" w:rsidR="007D5936" w:rsidRDefault="007D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CFE5" w14:textId="77777777"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95EA5" wp14:editId="4B70E2EA">
          <wp:simplePos x="0" y="0"/>
          <wp:positionH relativeFrom="column">
            <wp:posOffset>4510405</wp:posOffset>
          </wp:positionH>
          <wp:positionV relativeFrom="paragraph">
            <wp:posOffset>88265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2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1B71D" w14:textId="77777777" w:rsidR="00E6319C" w:rsidRPr="00D90A78" w:rsidRDefault="00F16206" w:rsidP="00A5334E">
    <w:pPr>
      <w:pStyle w:val="Kopfzeile"/>
      <w:tabs>
        <w:tab w:val="clear" w:pos="9072"/>
        <w:tab w:val="left" w:pos="7067"/>
        <w:tab w:val="left" w:pos="7887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E1854" wp14:editId="4BB828E1">
          <wp:simplePos x="0" y="0"/>
          <wp:positionH relativeFrom="column">
            <wp:posOffset>4358005</wp:posOffset>
          </wp:positionH>
          <wp:positionV relativeFrom="paragraph">
            <wp:posOffset>-64135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1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7D"/>
    <w:rsid w:val="0000250B"/>
    <w:rsid w:val="00002565"/>
    <w:rsid w:val="000069C5"/>
    <w:rsid w:val="00006A46"/>
    <w:rsid w:val="00011B38"/>
    <w:rsid w:val="00014D22"/>
    <w:rsid w:val="0001579E"/>
    <w:rsid w:val="00015898"/>
    <w:rsid w:val="0001640A"/>
    <w:rsid w:val="00016C68"/>
    <w:rsid w:val="00020788"/>
    <w:rsid w:val="00027961"/>
    <w:rsid w:val="00027EB8"/>
    <w:rsid w:val="000308D8"/>
    <w:rsid w:val="00033BC1"/>
    <w:rsid w:val="00034BDD"/>
    <w:rsid w:val="00040F09"/>
    <w:rsid w:val="00044EA1"/>
    <w:rsid w:val="000466A9"/>
    <w:rsid w:val="000472E8"/>
    <w:rsid w:val="00051802"/>
    <w:rsid w:val="00054F48"/>
    <w:rsid w:val="00055B9B"/>
    <w:rsid w:val="00060FE7"/>
    <w:rsid w:val="00064A54"/>
    <w:rsid w:val="00064E67"/>
    <w:rsid w:val="000663C7"/>
    <w:rsid w:val="000666F2"/>
    <w:rsid w:val="0007029D"/>
    <w:rsid w:val="000723D2"/>
    <w:rsid w:val="0007452E"/>
    <w:rsid w:val="00080307"/>
    <w:rsid w:val="0008257C"/>
    <w:rsid w:val="00084419"/>
    <w:rsid w:val="00092F4E"/>
    <w:rsid w:val="00097C54"/>
    <w:rsid w:val="000A65A8"/>
    <w:rsid w:val="000B0442"/>
    <w:rsid w:val="000B09A6"/>
    <w:rsid w:val="000B1C28"/>
    <w:rsid w:val="000B336B"/>
    <w:rsid w:val="000B3B6F"/>
    <w:rsid w:val="000C47B5"/>
    <w:rsid w:val="000C5056"/>
    <w:rsid w:val="000D3A37"/>
    <w:rsid w:val="000E1103"/>
    <w:rsid w:val="000E1729"/>
    <w:rsid w:val="000E19C0"/>
    <w:rsid w:val="000E364A"/>
    <w:rsid w:val="000F2C9F"/>
    <w:rsid w:val="000F3594"/>
    <w:rsid w:val="000F44D3"/>
    <w:rsid w:val="00100B47"/>
    <w:rsid w:val="00101FED"/>
    <w:rsid w:val="0010496D"/>
    <w:rsid w:val="00107E68"/>
    <w:rsid w:val="00114303"/>
    <w:rsid w:val="00116820"/>
    <w:rsid w:val="00116BE6"/>
    <w:rsid w:val="0012221C"/>
    <w:rsid w:val="00127085"/>
    <w:rsid w:val="0014023A"/>
    <w:rsid w:val="001430A6"/>
    <w:rsid w:val="00144371"/>
    <w:rsid w:val="00150B7E"/>
    <w:rsid w:val="0015269F"/>
    <w:rsid w:val="001631A5"/>
    <w:rsid w:val="00173179"/>
    <w:rsid w:val="00176ADC"/>
    <w:rsid w:val="00176C95"/>
    <w:rsid w:val="001815C1"/>
    <w:rsid w:val="00181FD2"/>
    <w:rsid w:val="00182DA0"/>
    <w:rsid w:val="00184452"/>
    <w:rsid w:val="00197050"/>
    <w:rsid w:val="0019732D"/>
    <w:rsid w:val="001A2F27"/>
    <w:rsid w:val="001B6178"/>
    <w:rsid w:val="001B6B3D"/>
    <w:rsid w:val="001B7EC7"/>
    <w:rsid w:val="001D535A"/>
    <w:rsid w:val="001E3C91"/>
    <w:rsid w:val="001F11C4"/>
    <w:rsid w:val="001F3823"/>
    <w:rsid w:val="001F5267"/>
    <w:rsid w:val="00203347"/>
    <w:rsid w:val="00205676"/>
    <w:rsid w:val="00211FBE"/>
    <w:rsid w:val="00215E79"/>
    <w:rsid w:val="002205B0"/>
    <w:rsid w:val="00222A9B"/>
    <w:rsid w:val="00222F7B"/>
    <w:rsid w:val="002265DB"/>
    <w:rsid w:val="00235828"/>
    <w:rsid w:val="00240B3C"/>
    <w:rsid w:val="00240B62"/>
    <w:rsid w:val="00242B47"/>
    <w:rsid w:val="00242D14"/>
    <w:rsid w:val="002456E5"/>
    <w:rsid w:val="00245FB3"/>
    <w:rsid w:val="002469EA"/>
    <w:rsid w:val="002471A3"/>
    <w:rsid w:val="00250D94"/>
    <w:rsid w:val="0025135F"/>
    <w:rsid w:val="00251F63"/>
    <w:rsid w:val="002525D8"/>
    <w:rsid w:val="00261D12"/>
    <w:rsid w:val="002637CD"/>
    <w:rsid w:val="00265140"/>
    <w:rsid w:val="002671F7"/>
    <w:rsid w:val="00272ACD"/>
    <w:rsid w:val="002747F2"/>
    <w:rsid w:val="0027751F"/>
    <w:rsid w:val="00282B76"/>
    <w:rsid w:val="0028658A"/>
    <w:rsid w:val="00287140"/>
    <w:rsid w:val="00291179"/>
    <w:rsid w:val="002922E0"/>
    <w:rsid w:val="002957F7"/>
    <w:rsid w:val="00296A31"/>
    <w:rsid w:val="002A12B6"/>
    <w:rsid w:val="002A53D9"/>
    <w:rsid w:val="002B3742"/>
    <w:rsid w:val="002B38A4"/>
    <w:rsid w:val="002B3DFD"/>
    <w:rsid w:val="002B5D81"/>
    <w:rsid w:val="002B7A80"/>
    <w:rsid w:val="002B7EDA"/>
    <w:rsid w:val="002C2700"/>
    <w:rsid w:val="002C2718"/>
    <w:rsid w:val="002C601F"/>
    <w:rsid w:val="002C6A11"/>
    <w:rsid w:val="002D25CD"/>
    <w:rsid w:val="002D4357"/>
    <w:rsid w:val="002D5045"/>
    <w:rsid w:val="002D5C0A"/>
    <w:rsid w:val="002E56A3"/>
    <w:rsid w:val="002E6559"/>
    <w:rsid w:val="002E695B"/>
    <w:rsid w:val="002F0A6E"/>
    <w:rsid w:val="002F5E9F"/>
    <w:rsid w:val="003036B7"/>
    <w:rsid w:val="00306944"/>
    <w:rsid w:val="00311818"/>
    <w:rsid w:val="00312A94"/>
    <w:rsid w:val="00312AC9"/>
    <w:rsid w:val="003312FB"/>
    <w:rsid w:val="003321BF"/>
    <w:rsid w:val="00336949"/>
    <w:rsid w:val="0034238D"/>
    <w:rsid w:val="00344F97"/>
    <w:rsid w:val="00345867"/>
    <w:rsid w:val="00345C62"/>
    <w:rsid w:val="0035067C"/>
    <w:rsid w:val="003521F8"/>
    <w:rsid w:val="00357C81"/>
    <w:rsid w:val="00361CF2"/>
    <w:rsid w:val="00363D6C"/>
    <w:rsid w:val="0036448E"/>
    <w:rsid w:val="003649A4"/>
    <w:rsid w:val="00367041"/>
    <w:rsid w:val="00372B84"/>
    <w:rsid w:val="00373B57"/>
    <w:rsid w:val="0038556F"/>
    <w:rsid w:val="0038596E"/>
    <w:rsid w:val="00386823"/>
    <w:rsid w:val="00390E50"/>
    <w:rsid w:val="00391CCF"/>
    <w:rsid w:val="00393379"/>
    <w:rsid w:val="00395123"/>
    <w:rsid w:val="00395B9E"/>
    <w:rsid w:val="003A4005"/>
    <w:rsid w:val="003A4D42"/>
    <w:rsid w:val="003A6E5C"/>
    <w:rsid w:val="003B2823"/>
    <w:rsid w:val="003B30B7"/>
    <w:rsid w:val="003C7D11"/>
    <w:rsid w:val="003D116D"/>
    <w:rsid w:val="003D5F33"/>
    <w:rsid w:val="003D7CCD"/>
    <w:rsid w:val="003E043E"/>
    <w:rsid w:val="003E1813"/>
    <w:rsid w:val="003E2EF2"/>
    <w:rsid w:val="003E30C9"/>
    <w:rsid w:val="003E5A92"/>
    <w:rsid w:val="003E736B"/>
    <w:rsid w:val="003E7BE4"/>
    <w:rsid w:val="003F3FD7"/>
    <w:rsid w:val="003F49C9"/>
    <w:rsid w:val="003F721A"/>
    <w:rsid w:val="004013A1"/>
    <w:rsid w:val="00403984"/>
    <w:rsid w:val="004044FC"/>
    <w:rsid w:val="00413B5A"/>
    <w:rsid w:val="004140D6"/>
    <w:rsid w:val="004144A7"/>
    <w:rsid w:val="00416473"/>
    <w:rsid w:val="0042080F"/>
    <w:rsid w:val="0042142E"/>
    <w:rsid w:val="004230E6"/>
    <w:rsid w:val="0042330B"/>
    <w:rsid w:val="004236B4"/>
    <w:rsid w:val="004254C9"/>
    <w:rsid w:val="004257E6"/>
    <w:rsid w:val="00427808"/>
    <w:rsid w:val="00431C27"/>
    <w:rsid w:val="00432495"/>
    <w:rsid w:val="00434397"/>
    <w:rsid w:val="00442B33"/>
    <w:rsid w:val="00443966"/>
    <w:rsid w:val="004506E1"/>
    <w:rsid w:val="00450AA4"/>
    <w:rsid w:val="00454EF9"/>
    <w:rsid w:val="00456B53"/>
    <w:rsid w:val="00460D0D"/>
    <w:rsid w:val="00461642"/>
    <w:rsid w:val="00465BE6"/>
    <w:rsid w:val="00466468"/>
    <w:rsid w:val="004665BE"/>
    <w:rsid w:val="004707F6"/>
    <w:rsid w:val="00470DF3"/>
    <w:rsid w:val="00474413"/>
    <w:rsid w:val="0047459B"/>
    <w:rsid w:val="004750CA"/>
    <w:rsid w:val="00477C1E"/>
    <w:rsid w:val="00477E67"/>
    <w:rsid w:val="0048283B"/>
    <w:rsid w:val="00490365"/>
    <w:rsid w:val="00492106"/>
    <w:rsid w:val="004A0E93"/>
    <w:rsid w:val="004A18D9"/>
    <w:rsid w:val="004A38E9"/>
    <w:rsid w:val="004B0F3B"/>
    <w:rsid w:val="004B17CE"/>
    <w:rsid w:val="004B7264"/>
    <w:rsid w:val="004B7CED"/>
    <w:rsid w:val="004C05D1"/>
    <w:rsid w:val="004C2082"/>
    <w:rsid w:val="004C2AA0"/>
    <w:rsid w:val="004D473F"/>
    <w:rsid w:val="004D57C9"/>
    <w:rsid w:val="004D77F6"/>
    <w:rsid w:val="004E0174"/>
    <w:rsid w:val="004E25D1"/>
    <w:rsid w:val="004E263E"/>
    <w:rsid w:val="004E2A80"/>
    <w:rsid w:val="00504197"/>
    <w:rsid w:val="0052087E"/>
    <w:rsid w:val="0052124D"/>
    <w:rsid w:val="005251C0"/>
    <w:rsid w:val="00527577"/>
    <w:rsid w:val="00531870"/>
    <w:rsid w:val="0053327F"/>
    <w:rsid w:val="00535671"/>
    <w:rsid w:val="00536E71"/>
    <w:rsid w:val="00536F1F"/>
    <w:rsid w:val="00543B49"/>
    <w:rsid w:val="00544344"/>
    <w:rsid w:val="00546ED2"/>
    <w:rsid w:val="00550197"/>
    <w:rsid w:val="00551823"/>
    <w:rsid w:val="00552D78"/>
    <w:rsid w:val="00555C56"/>
    <w:rsid w:val="00556D6A"/>
    <w:rsid w:val="00557ED2"/>
    <w:rsid w:val="005631AC"/>
    <w:rsid w:val="0056440D"/>
    <w:rsid w:val="00572C24"/>
    <w:rsid w:val="00572D7E"/>
    <w:rsid w:val="005737C3"/>
    <w:rsid w:val="00581C8F"/>
    <w:rsid w:val="0058295A"/>
    <w:rsid w:val="00582E26"/>
    <w:rsid w:val="00583800"/>
    <w:rsid w:val="005852A9"/>
    <w:rsid w:val="00597D0D"/>
    <w:rsid w:val="005A09CA"/>
    <w:rsid w:val="005A1BFA"/>
    <w:rsid w:val="005A3A87"/>
    <w:rsid w:val="005A4910"/>
    <w:rsid w:val="005A59E1"/>
    <w:rsid w:val="005B1DDB"/>
    <w:rsid w:val="005B321C"/>
    <w:rsid w:val="005B4D9E"/>
    <w:rsid w:val="005B668B"/>
    <w:rsid w:val="005B7AA1"/>
    <w:rsid w:val="005C5CBA"/>
    <w:rsid w:val="005D154A"/>
    <w:rsid w:val="005D3067"/>
    <w:rsid w:val="005E116C"/>
    <w:rsid w:val="005E6E67"/>
    <w:rsid w:val="005F20E6"/>
    <w:rsid w:val="005F4B48"/>
    <w:rsid w:val="005F6A3D"/>
    <w:rsid w:val="0061067D"/>
    <w:rsid w:val="0061149A"/>
    <w:rsid w:val="00616121"/>
    <w:rsid w:val="00616350"/>
    <w:rsid w:val="00623C0C"/>
    <w:rsid w:val="006241C4"/>
    <w:rsid w:val="00631404"/>
    <w:rsid w:val="006345B0"/>
    <w:rsid w:val="0063506C"/>
    <w:rsid w:val="006375A4"/>
    <w:rsid w:val="00640AEC"/>
    <w:rsid w:val="0064189A"/>
    <w:rsid w:val="006468DE"/>
    <w:rsid w:val="00650E5B"/>
    <w:rsid w:val="00651AEB"/>
    <w:rsid w:val="006538BC"/>
    <w:rsid w:val="00657A41"/>
    <w:rsid w:val="0066519B"/>
    <w:rsid w:val="0066594E"/>
    <w:rsid w:val="00670A88"/>
    <w:rsid w:val="00670F53"/>
    <w:rsid w:val="006737BB"/>
    <w:rsid w:val="00674DEE"/>
    <w:rsid w:val="00675D26"/>
    <w:rsid w:val="00680FB1"/>
    <w:rsid w:val="00682EBC"/>
    <w:rsid w:val="00683183"/>
    <w:rsid w:val="006878B8"/>
    <w:rsid w:val="00694D27"/>
    <w:rsid w:val="006A6CCB"/>
    <w:rsid w:val="006B1392"/>
    <w:rsid w:val="006B396E"/>
    <w:rsid w:val="006B5BB1"/>
    <w:rsid w:val="006B76A5"/>
    <w:rsid w:val="006C0CD3"/>
    <w:rsid w:val="006C1857"/>
    <w:rsid w:val="006C1A3C"/>
    <w:rsid w:val="006C32A7"/>
    <w:rsid w:val="006C61B1"/>
    <w:rsid w:val="006C6FAE"/>
    <w:rsid w:val="006C7419"/>
    <w:rsid w:val="006C7FB2"/>
    <w:rsid w:val="006D0961"/>
    <w:rsid w:val="006E1731"/>
    <w:rsid w:val="006E1E0D"/>
    <w:rsid w:val="006E4B9F"/>
    <w:rsid w:val="006E6A91"/>
    <w:rsid w:val="006F25BD"/>
    <w:rsid w:val="00704C9A"/>
    <w:rsid w:val="00711344"/>
    <w:rsid w:val="00712FA9"/>
    <w:rsid w:val="007134C0"/>
    <w:rsid w:val="0071721D"/>
    <w:rsid w:val="007202B6"/>
    <w:rsid w:val="007331E8"/>
    <w:rsid w:val="007337F5"/>
    <w:rsid w:val="0073725A"/>
    <w:rsid w:val="00743BEE"/>
    <w:rsid w:val="00751823"/>
    <w:rsid w:val="0075469F"/>
    <w:rsid w:val="00754A00"/>
    <w:rsid w:val="00755EE7"/>
    <w:rsid w:val="00766ECB"/>
    <w:rsid w:val="00773952"/>
    <w:rsid w:val="007742AC"/>
    <w:rsid w:val="00775FC2"/>
    <w:rsid w:val="00781918"/>
    <w:rsid w:val="00781D2A"/>
    <w:rsid w:val="00786D78"/>
    <w:rsid w:val="007913CC"/>
    <w:rsid w:val="007A0FCE"/>
    <w:rsid w:val="007A130E"/>
    <w:rsid w:val="007A4580"/>
    <w:rsid w:val="007A4A02"/>
    <w:rsid w:val="007A55BA"/>
    <w:rsid w:val="007A7202"/>
    <w:rsid w:val="007B27A7"/>
    <w:rsid w:val="007B67E5"/>
    <w:rsid w:val="007C43BB"/>
    <w:rsid w:val="007C5D7C"/>
    <w:rsid w:val="007D5936"/>
    <w:rsid w:val="007D7CA3"/>
    <w:rsid w:val="007F0432"/>
    <w:rsid w:val="007F0D99"/>
    <w:rsid w:val="007F4595"/>
    <w:rsid w:val="00801ACC"/>
    <w:rsid w:val="00802677"/>
    <w:rsid w:val="00804195"/>
    <w:rsid w:val="00812AA0"/>
    <w:rsid w:val="0081497F"/>
    <w:rsid w:val="00815867"/>
    <w:rsid w:val="00821345"/>
    <w:rsid w:val="00822E37"/>
    <w:rsid w:val="0083010D"/>
    <w:rsid w:val="0083511E"/>
    <w:rsid w:val="00835157"/>
    <w:rsid w:val="008409AB"/>
    <w:rsid w:val="00841B55"/>
    <w:rsid w:val="00842959"/>
    <w:rsid w:val="00852E17"/>
    <w:rsid w:val="00855166"/>
    <w:rsid w:val="00856CF9"/>
    <w:rsid w:val="008602FA"/>
    <w:rsid w:val="0086126D"/>
    <w:rsid w:val="00871934"/>
    <w:rsid w:val="00874CFF"/>
    <w:rsid w:val="008771A5"/>
    <w:rsid w:val="00886760"/>
    <w:rsid w:val="00886A6B"/>
    <w:rsid w:val="00886F94"/>
    <w:rsid w:val="00894735"/>
    <w:rsid w:val="00894DC1"/>
    <w:rsid w:val="008973E3"/>
    <w:rsid w:val="008A7692"/>
    <w:rsid w:val="008B4C66"/>
    <w:rsid w:val="008B7F50"/>
    <w:rsid w:val="008C1F62"/>
    <w:rsid w:val="008C3364"/>
    <w:rsid w:val="008C6126"/>
    <w:rsid w:val="008D1806"/>
    <w:rsid w:val="008E0875"/>
    <w:rsid w:val="008E27EF"/>
    <w:rsid w:val="008E4331"/>
    <w:rsid w:val="008F2C17"/>
    <w:rsid w:val="008F70D8"/>
    <w:rsid w:val="009009EB"/>
    <w:rsid w:val="009011FB"/>
    <w:rsid w:val="00905359"/>
    <w:rsid w:val="00912277"/>
    <w:rsid w:val="009160D1"/>
    <w:rsid w:val="009178C1"/>
    <w:rsid w:val="00920AE8"/>
    <w:rsid w:val="009278A0"/>
    <w:rsid w:val="00930181"/>
    <w:rsid w:val="00930FA4"/>
    <w:rsid w:val="009343B0"/>
    <w:rsid w:val="009368B3"/>
    <w:rsid w:val="009428E1"/>
    <w:rsid w:val="009432F7"/>
    <w:rsid w:val="00944E7C"/>
    <w:rsid w:val="00952DB8"/>
    <w:rsid w:val="00953C1E"/>
    <w:rsid w:val="00956E4A"/>
    <w:rsid w:val="00962C00"/>
    <w:rsid w:val="00962D0A"/>
    <w:rsid w:val="00976AF9"/>
    <w:rsid w:val="00987AE8"/>
    <w:rsid w:val="00990F5C"/>
    <w:rsid w:val="00991188"/>
    <w:rsid w:val="0099333B"/>
    <w:rsid w:val="00996D31"/>
    <w:rsid w:val="009A1A66"/>
    <w:rsid w:val="009A2147"/>
    <w:rsid w:val="009A2D74"/>
    <w:rsid w:val="009A35A0"/>
    <w:rsid w:val="009B17A8"/>
    <w:rsid w:val="009B2D2F"/>
    <w:rsid w:val="009B4F18"/>
    <w:rsid w:val="009C0EB5"/>
    <w:rsid w:val="009C61DE"/>
    <w:rsid w:val="009D6BBC"/>
    <w:rsid w:val="009E0D54"/>
    <w:rsid w:val="009E11C4"/>
    <w:rsid w:val="009E32CF"/>
    <w:rsid w:val="009E7B1E"/>
    <w:rsid w:val="009F25C6"/>
    <w:rsid w:val="009F3B7F"/>
    <w:rsid w:val="009F59A9"/>
    <w:rsid w:val="009F70F7"/>
    <w:rsid w:val="009F7817"/>
    <w:rsid w:val="00A13153"/>
    <w:rsid w:val="00A14E3D"/>
    <w:rsid w:val="00A152CF"/>
    <w:rsid w:val="00A15A09"/>
    <w:rsid w:val="00A209A0"/>
    <w:rsid w:val="00A22C13"/>
    <w:rsid w:val="00A22F96"/>
    <w:rsid w:val="00A23134"/>
    <w:rsid w:val="00A269D0"/>
    <w:rsid w:val="00A40A61"/>
    <w:rsid w:val="00A43F62"/>
    <w:rsid w:val="00A45BAF"/>
    <w:rsid w:val="00A500A9"/>
    <w:rsid w:val="00A5334E"/>
    <w:rsid w:val="00A562CB"/>
    <w:rsid w:val="00A56C88"/>
    <w:rsid w:val="00A57B4A"/>
    <w:rsid w:val="00A60E5A"/>
    <w:rsid w:val="00A643CC"/>
    <w:rsid w:val="00A64797"/>
    <w:rsid w:val="00A700C1"/>
    <w:rsid w:val="00A72FBB"/>
    <w:rsid w:val="00A750A4"/>
    <w:rsid w:val="00A751D0"/>
    <w:rsid w:val="00A756A6"/>
    <w:rsid w:val="00A77F54"/>
    <w:rsid w:val="00A80F2B"/>
    <w:rsid w:val="00A81CCC"/>
    <w:rsid w:val="00A84E6B"/>
    <w:rsid w:val="00A94ED1"/>
    <w:rsid w:val="00AA3356"/>
    <w:rsid w:val="00AA3C11"/>
    <w:rsid w:val="00AA64ED"/>
    <w:rsid w:val="00AB6606"/>
    <w:rsid w:val="00AB7A6B"/>
    <w:rsid w:val="00AC49B5"/>
    <w:rsid w:val="00AC573F"/>
    <w:rsid w:val="00AC71B7"/>
    <w:rsid w:val="00AE2073"/>
    <w:rsid w:val="00AE55D0"/>
    <w:rsid w:val="00AE6167"/>
    <w:rsid w:val="00AE7B3E"/>
    <w:rsid w:val="00B0345D"/>
    <w:rsid w:val="00B0462A"/>
    <w:rsid w:val="00B06AE1"/>
    <w:rsid w:val="00B10C75"/>
    <w:rsid w:val="00B162FD"/>
    <w:rsid w:val="00B16D00"/>
    <w:rsid w:val="00B201EF"/>
    <w:rsid w:val="00B25702"/>
    <w:rsid w:val="00B26960"/>
    <w:rsid w:val="00B27A67"/>
    <w:rsid w:val="00B34C90"/>
    <w:rsid w:val="00B42E8B"/>
    <w:rsid w:val="00B447A2"/>
    <w:rsid w:val="00B450C0"/>
    <w:rsid w:val="00B45D24"/>
    <w:rsid w:val="00B466A9"/>
    <w:rsid w:val="00B469DF"/>
    <w:rsid w:val="00B54B89"/>
    <w:rsid w:val="00B66181"/>
    <w:rsid w:val="00B67C09"/>
    <w:rsid w:val="00B67DC9"/>
    <w:rsid w:val="00B82971"/>
    <w:rsid w:val="00B91474"/>
    <w:rsid w:val="00B92277"/>
    <w:rsid w:val="00B940F2"/>
    <w:rsid w:val="00B96DE5"/>
    <w:rsid w:val="00BA0242"/>
    <w:rsid w:val="00BA1530"/>
    <w:rsid w:val="00BA6109"/>
    <w:rsid w:val="00BA61DC"/>
    <w:rsid w:val="00BB0A52"/>
    <w:rsid w:val="00BB15FB"/>
    <w:rsid w:val="00BB44D4"/>
    <w:rsid w:val="00BC7D1A"/>
    <w:rsid w:val="00BD15D4"/>
    <w:rsid w:val="00BD2524"/>
    <w:rsid w:val="00BD4F72"/>
    <w:rsid w:val="00BD52C9"/>
    <w:rsid w:val="00BD55F7"/>
    <w:rsid w:val="00BD5B4B"/>
    <w:rsid w:val="00BD6F85"/>
    <w:rsid w:val="00BD78A2"/>
    <w:rsid w:val="00BD79A7"/>
    <w:rsid w:val="00BE29C6"/>
    <w:rsid w:val="00BE4CD7"/>
    <w:rsid w:val="00BE70E8"/>
    <w:rsid w:val="00BF33A0"/>
    <w:rsid w:val="00C027B4"/>
    <w:rsid w:val="00C05247"/>
    <w:rsid w:val="00C1396A"/>
    <w:rsid w:val="00C21542"/>
    <w:rsid w:val="00C21A3B"/>
    <w:rsid w:val="00C22D51"/>
    <w:rsid w:val="00C23F78"/>
    <w:rsid w:val="00C2480D"/>
    <w:rsid w:val="00C2494E"/>
    <w:rsid w:val="00C331B7"/>
    <w:rsid w:val="00C33C4D"/>
    <w:rsid w:val="00C34235"/>
    <w:rsid w:val="00C421C7"/>
    <w:rsid w:val="00C44862"/>
    <w:rsid w:val="00C45987"/>
    <w:rsid w:val="00C47733"/>
    <w:rsid w:val="00C51046"/>
    <w:rsid w:val="00C52102"/>
    <w:rsid w:val="00C56978"/>
    <w:rsid w:val="00C60F6D"/>
    <w:rsid w:val="00C65A14"/>
    <w:rsid w:val="00C7028B"/>
    <w:rsid w:val="00C838D7"/>
    <w:rsid w:val="00C85093"/>
    <w:rsid w:val="00C9077B"/>
    <w:rsid w:val="00C91DBD"/>
    <w:rsid w:val="00C92F5E"/>
    <w:rsid w:val="00C94EF2"/>
    <w:rsid w:val="00C95212"/>
    <w:rsid w:val="00C97703"/>
    <w:rsid w:val="00CA0B9E"/>
    <w:rsid w:val="00CA32C1"/>
    <w:rsid w:val="00CA3E74"/>
    <w:rsid w:val="00CA49D5"/>
    <w:rsid w:val="00CA56B0"/>
    <w:rsid w:val="00CA62F0"/>
    <w:rsid w:val="00CA698D"/>
    <w:rsid w:val="00CB0B69"/>
    <w:rsid w:val="00CB158F"/>
    <w:rsid w:val="00CB22FA"/>
    <w:rsid w:val="00CB4A9E"/>
    <w:rsid w:val="00CB6DC6"/>
    <w:rsid w:val="00CB74F5"/>
    <w:rsid w:val="00CB7F9D"/>
    <w:rsid w:val="00CD3F2D"/>
    <w:rsid w:val="00CD4EAC"/>
    <w:rsid w:val="00CE23FA"/>
    <w:rsid w:val="00CE6582"/>
    <w:rsid w:val="00CF1C55"/>
    <w:rsid w:val="00CF2BCE"/>
    <w:rsid w:val="00CF7107"/>
    <w:rsid w:val="00CF7B04"/>
    <w:rsid w:val="00D0108A"/>
    <w:rsid w:val="00D13EF4"/>
    <w:rsid w:val="00D15619"/>
    <w:rsid w:val="00D15AA5"/>
    <w:rsid w:val="00D171A0"/>
    <w:rsid w:val="00D21F82"/>
    <w:rsid w:val="00D24EA6"/>
    <w:rsid w:val="00D2566A"/>
    <w:rsid w:val="00D25DB6"/>
    <w:rsid w:val="00D262FD"/>
    <w:rsid w:val="00D2768E"/>
    <w:rsid w:val="00D303BC"/>
    <w:rsid w:val="00D3160B"/>
    <w:rsid w:val="00D33CD4"/>
    <w:rsid w:val="00D3517E"/>
    <w:rsid w:val="00D377BD"/>
    <w:rsid w:val="00D41577"/>
    <w:rsid w:val="00D4248A"/>
    <w:rsid w:val="00D51C4A"/>
    <w:rsid w:val="00D60FA3"/>
    <w:rsid w:val="00D654A7"/>
    <w:rsid w:val="00D66BEC"/>
    <w:rsid w:val="00D70EA5"/>
    <w:rsid w:val="00D7183A"/>
    <w:rsid w:val="00D8041C"/>
    <w:rsid w:val="00D90A78"/>
    <w:rsid w:val="00D93343"/>
    <w:rsid w:val="00D97914"/>
    <w:rsid w:val="00DA03EC"/>
    <w:rsid w:val="00DA0A1E"/>
    <w:rsid w:val="00DA2444"/>
    <w:rsid w:val="00DB1E60"/>
    <w:rsid w:val="00DB41B8"/>
    <w:rsid w:val="00DB7AB2"/>
    <w:rsid w:val="00DC365E"/>
    <w:rsid w:val="00DC4A1E"/>
    <w:rsid w:val="00DC4B2A"/>
    <w:rsid w:val="00DD2921"/>
    <w:rsid w:val="00DD3199"/>
    <w:rsid w:val="00DD3E14"/>
    <w:rsid w:val="00DD6A72"/>
    <w:rsid w:val="00DE790B"/>
    <w:rsid w:val="00DF46F2"/>
    <w:rsid w:val="00DF55C7"/>
    <w:rsid w:val="00DF67E7"/>
    <w:rsid w:val="00DF72F6"/>
    <w:rsid w:val="00E00EB1"/>
    <w:rsid w:val="00E0102E"/>
    <w:rsid w:val="00E03703"/>
    <w:rsid w:val="00E0390A"/>
    <w:rsid w:val="00E05606"/>
    <w:rsid w:val="00E13457"/>
    <w:rsid w:val="00E14409"/>
    <w:rsid w:val="00E21CD7"/>
    <w:rsid w:val="00E22FCA"/>
    <w:rsid w:val="00E260F7"/>
    <w:rsid w:val="00E2619C"/>
    <w:rsid w:val="00E31D46"/>
    <w:rsid w:val="00E35EF3"/>
    <w:rsid w:val="00E41147"/>
    <w:rsid w:val="00E4329B"/>
    <w:rsid w:val="00E47890"/>
    <w:rsid w:val="00E508A6"/>
    <w:rsid w:val="00E5245C"/>
    <w:rsid w:val="00E52EB5"/>
    <w:rsid w:val="00E533D1"/>
    <w:rsid w:val="00E57AE0"/>
    <w:rsid w:val="00E60855"/>
    <w:rsid w:val="00E60D59"/>
    <w:rsid w:val="00E6319C"/>
    <w:rsid w:val="00E65407"/>
    <w:rsid w:val="00E6578C"/>
    <w:rsid w:val="00E657FE"/>
    <w:rsid w:val="00E65FDF"/>
    <w:rsid w:val="00E70082"/>
    <w:rsid w:val="00E7228A"/>
    <w:rsid w:val="00E72ECA"/>
    <w:rsid w:val="00E73667"/>
    <w:rsid w:val="00E7414D"/>
    <w:rsid w:val="00E82D94"/>
    <w:rsid w:val="00E85846"/>
    <w:rsid w:val="00E917C4"/>
    <w:rsid w:val="00E9213D"/>
    <w:rsid w:val="00E97143"/>
    <w:rsid w:val="00EA2ABB"/>
    <w:rsid w:val="00EA2CD3"/>
    <w:rsid w:val="00EB048E"/>
    <w:rsid w:val="00EB04EA"/>
    <w:rsid w:val="00EB71A6"/>
    <w:rsid w:val="00EC4175"/>
    <w:rsid w:val="00EC5563"/>
    <w:rsid w:val="00ED0370"/>
    <w:rsid w:val="00ED04C4"/>
    <w:rsid w:val="00ED6639"/>
    <w:rsid w:val="00EE03B9"/>
    <w:rsid w:val="00EE256A"/>
    <w:rsid w:val="00EF03CF"/>
    <w:rsid w:val="00EF59FD"/>
    <w:rsid w:val="00EF6F67"/>
    <w:rsid w:val="00EF78FA"/>
    <w:rsid w:val="00EF7DB2"/>
    <w:rsid w:val="00F038B4"/>
    <w:rsid w:val="00F07CE6"/>
    <w:rsid w:val="00F11AD5"/>
    <w:rsid w:val="00F16206"/>
    <w:rsid w:val="00F22BBF"/>
    <w:rsid w:val="00F22F50"/>
    <w:rsid w:val="00F24090"/>
    <w:rsid w:val="00F27883"/>
    <w:rsid w:val="00F3195B"/>
    <w:rsid w:val="00F33AEF"/>
    <w:rsid w:val="00F36B74"/>
    <w:rsid w:val="00F408FA"/>
    <w:rsid w:val="00F40B4E"/>
    <w:rsid w:val="00F52319"/>
    <w:rsid w:val="00F527CB"/>
    <w:rsid w:val="00F57E87"/>
    <w:rsid w:val="00F610BB"/>
    <w:rsid w:val="00F618E5"/>
    <w:rsid w:val="00F667FF"/>
    <w:rsid w:val="00F7372C"/>
    <w:rsid w:val="00F80661"/>
    <w:rsid w:val="00F8553C"/>
    <w:rsid w:val="00F92338"/>
    <w:rsid w:val="00F93E63"/>
    <w:rsid w:val="00F96618"/>
    <w:rsid w:val="00F96793"/>
    <w:rsid w:val="00FA0F3C"/>
    <w:rsid w:val="00FA4BE3"/>
    <w:rsid w:val="00FA62C4"/>
    <w:rsid w:val="00FB0A10"/>
    <w:rsid w:val="00FB4F15"/>
    <w:rsid w:val="00FB55DF"/>
    <w:rsid w:val="00FB7264"/>
    <w:rsid w:val="00FB79A3"/>
    <w:rsid w:val="00FC1F4A"/>
    <w:rsid w:val="00FC277D"/>
    <w:rsid w:val="00FC3199"/>
    <w:rsid w:val="00FC4FD5"/>
    <w:rsid w:val="00FC773B"/>
    <w:rsid w:val="00FC776B"/>
    <w:rsid w:val="00FD401A"/>
    <w:rsid w:val="00FE6EA8"/>
    <w:rsid w:val="00FF2134"/>
    <w:rsid w:val="00FF5E87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09508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fell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7561-8DF1-42FD-9AAC-B0C80FCA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MAFELL-PR.dot</Template>
  <TotalTime>0</TotalTime>
  <Pages>5</Pages>
  <Words>733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Held, Patrick</cp:lastModifiedBy>
  <cp:revision>2</cp:revision>
  <cp:lastPrinted>2019-09-05T11:42:00Z</cp:lastPrinted>
  <dcterms:created xsi:type="dcterms:W3CDTF">2019-10-15T13:17:00Z</dcterms:created>
  <dcterms:modified xsi:type="dcterms:W3CDTF">2019-10-15T13:17:00Z</dcterms:modified>
</cp:coreProperties>
</file>